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jc w:val="center"/>
        <w:rPr>
          <w:color w:val="000000"/>
          <w:sz w:val="31"/>
          <w:szCs w:val="31"/>
        </w:rPr>
      </w:pPr>
      <w:r>
        <w:rPr>
          <w:b/>
          <w:bCs/>
          <w:color w:val="000000"/>
          <w:u w:val="single"/>
        </w:rPr>
        <w:t>ПОМНИТЕ И СОБЛЮДАЙТЕ ПРАВИЛА ПОЖАРНОЙ БЕЗОПАСНОСТИ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ПРИ ПОЛЬЗОВАНИИ ЭЛЕКТРОЭНЕРГИЕЙ ВКЛЮЧАЙТЕ в электросеть утюг, плитку, чайник и другие </w:t>
      </w:r>
      <w:proofErr w:type="gramStart"/>
      <w:r>
        <w:rPr>
          <w:color w:val="000000"/>
          <w:sz w:val="31"/>
          <w:szCs w:val="31"/>
        </w:rPr>
        <w:t>электроприборы</w:t>
      </w:r>
      <w:proofErr w:type="gramEnd"/>
      <w:r>
        <w:rPr>
          <w:color w:val="000000"/>
          <w:sz w:val="31"/>
          <w:szCs w:val="31"/>
        </w:rPr>
        <w:t xml:space="preserve">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BE3721" w:rsidRDefault="00BE3721" w:rsidP="00BE3721">
      <w:pPr>
        <w:pStyle w:val="a3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СЛЕДИТЕ, чтобы электрические лампы не касались </w:t>
      </w:r>
      <w:proofErr w:type="gramStart"/>
      <w:r>
        <w:rPr>
          <w:color w:val="000000"/>
          <w:sz w:val="31"/>
          <w:szCs w:val="31"/>
        </w:rPr>
        <w:t>бумажных</w:t>
      </w:r>
      <w:proofErr w:type="gramEnd"/>
      <w:r>
        <w:rPr>
          <w:color w:val="000000"/>
          <w:sz w:val="31"/>
          <w:szCs w:val="31"/>
        </w:rPr>
        <w:t xml:space="preserve"> и тканевых </w:t>
      </w:r>
      <w:proofErr w:type="spellStart"/>
      <w:r>
        <w:rPr>
          <w:color w:val="000000"/>
          <w:sz w:val="31"/>
          <w:szCs w:val="31"/>
        </w:rPr>
        <w:t>абажюров</w:t>
      </w:r>
      <w:proofErr w:type="spellEnd"/>
      <w:r>
        <w:rPr>
          <w:color w:val="000000"/>
          <w:sz w:val="31"/>
          <w:szCs w:val="31"/>
        </w:rPr>
        <w:t>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НЕ ЗАБЫВАЙТЕ,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НЕ ПРИМЕНЯЙТЕ удлинителей кустарного изготовления.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ОПАСНО использовать неисправные выключатели, розетки, вилки, оголенные провода, соединять провода при помощи скрутки.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СЕРЬЕЗНУЮ ОПАСНОСТЬ представляет использование нестандартных самодельных предохранителей («жучков»).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Электросеть от перегрузок и коротких замыканий защищают предохранители только заводского изготовления.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СЛЕДИТЕ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  <w:sz w:val="31"/>
          <w:szCs w:val="31"/>
        </w:rPr>
      </w:pPr>
      <w:r>
        <w:rPr>
          <w:color w:val="000000"/>
        </w:rPr>
        <w:t>НЕ ЗАБЫВАЙТЕ, что газ взрывоопасен всегда.</w:t>
      </w:r>
    </w:p>
    <w:p w:rsidR="00BE3721" w:rsidRDefault="00BE3721" w:rsidP="00BE3721">
      <w:pPr>
        <w:pStyle w:val="western"/>
        <w:shd w:val="clear" w:color="auto" w:fill="FFFFFF"/>
        <w:spacing w:before="120" w:beforeAutospacing="0" w:after="312" w:afterAutospacing="0"/>
        <w:rPr>
          <w:color w:val="000000"/>
        </w:rPr>
      </w:pPr>
      <w:r>
        <w:rPr>
          <w:color w:val="000000"/>
        </w:rPr>
        <w:t xml:space="preserve">НЕЛЬЗЯ при наличии запаха газа в квартире включать электроосвещение, зажигать спички, курить, применять открытый огонь. </w:t>
      </w:r>
    </w:p>
    <w:p w:rsidR="004E6B43" w:rsidRDefault="004E6B43"/>
    <w:sectPr w:rsidR="004E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E3721"/>
    <w:rsid w:val="004E6B43"/>
    <w:rsid w:val="00BE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2019-03-01T08:42:00Z</dcterms:created>
  <dcterms:modified xsi:type="dcterms:W3CDTF">2019-03-01T08:43:00Z</dcterms:modified>
</cp:coreProperties>
</file>