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0670">
      <w:pPr>
        <w:pStyle w:val="Style1"/>
        <w:widowControl/>
        <w:spacing w:before="67"/>
        <w:jc w:val="center"/>
        <w:rPr>
          <w:rStyle w:val="FontStyle11"/>
        </w:rPr>
      </w:pPr>
      <w:r>
        <w:rPr>
          <w:rStyle w:val="FontStyle11"/>
        </w:rPr>
        <w:t>О мерах безопасности при наводнениях</w:t>
      </w:r>
    </w:p>
    <w:p w:rsidR="00000000" w:rsidRDefault="00350670">
      <w:pPr>
        <w:pStyle w:val="Style2"/>
        <w:widowControl/>
        <w:spacing w:before="221" w:line="278" w:lineRule="exact"/>
        <w:rPr>
          <w:rStyle w:val="FontStyle12"/>
        </w:rPr>
      </w:pPr>
      <w:r>
        <w:rPr>
          <w:rStyle w:val="FontStyle12"/>
        </w:rPr>
        <w:t>Половодье - это наибольшая в году водность реки, регулярно повторяющаяся в одни и те же сезоны. На период половодья, как правило, приходится значител</w:t>
      </w:r>
      <w:r>
        <w:rPr>
          <w:rStyle w:val="FontStyle12"/>
        </w:rPr>
        <w:t>ьная часть годового стока реки, вплоть до 80 процентов. Явлением несколько другого характера следует считать паводок, происходящий нерегулярно. Это резкий и кратковременный подъем уровня воды, увеличение расхода воды в реке. В отличие от половодья, паводки</w:t>
      </w:r>
      <w:r>
        <w:rPr>
          <w:rStyle w:val="FontStyle12"/>
        </w:rPr>
        <w:t xml:space="preserve"> могут случаться в любое теплое время года. Они не связаны с закономерными процессами водного режима рек.</w:t>
      </w:r>
    </w:p>
    <w:p w:rsidR="00000000" w:rsidRDefault="00350670">
      <w:pPr>
        <w:pStyle w:val="Style2"/>
        <w:widowControl/>
        <w:spacing w:line="278" w:lineRule="exact"/>
        <w:ind w:firstLine="360"/>
        <w:rPr>
          <w:rStyle w:val="FontStyle12"/>
        </w:rPr>
      </w:pPr>
      <w:r>
        <w:rPr>
          <w:rStyle w:val="FontStyle12"/>
        </w:rPr>
        <w:t>Таким образом, одно дело - ежегодно повторяющееся половодье на реках в весенний период, обусловленное таянием снега (для наших рек характерно снеговое</w:t>
      </w:r>
      <w:r>
        <w:rPr>
          <w:rStyle w:val="FontStyle12"/>
        </w:rPr>
        <w:t xml:space="preserve"> питание), и совсем другое дело - резкий подъем воды на тех же реках, к примеру, летом после неожиданно выпавших обильных дождей, который следует называть паводком.</w:t>
      </w:r>
    </w:p>
    <w:p w:rsidR="00000000" w:rsidRDefault="00350670">
      <w:pPr>
        <w:pStyle w:val="Style3"/>
        <w:widowControl/>
        <w:spacing w:line="278" w:lineRule="exact"/>
        <w:rPr>
          <w:rStyle w:val="FontStyle12"/>
        </w:rPr>
      </w:pPr>
      <w:r>
        <w:rPr>
          <w:rStyle w:val="FontStyle12"/>
        </w:rPr>
        <w:t>Сам факт подъема воды - ни закономерного, ни случайного - еще не называется наводнением. Эт</w:t>
      </w:r>
      <w:r>
        <w:rPr>
          <w:rStyle w:val="FontStyle12"/>
        </w:rPr>
        <w:t xml:space="preserve">о явление другого характера. Наводнение - это затопление водой местности, которое может произойти в результате подъема уровня воды в реке, озере. Наводнение может быть вызвано как паводком, так и половодьем. От наводнения страдают населенные пункты, поля, </w:t>
      </w:r>
      <w:r>
        <w:rPr>
          <w:rStyle w:val="FontStyle12"/>
        </w:rPr>
        <w:t>коммуникации и т.д. Наводнения на реках нашего района в подавляющем большинстве случаев могут наблюдаться при прохождении дождевых паводков. При этом дождевые паводки проходят в течение всего лета, когда выпадает основная масса годовых осадков.</w:t>
      </w:r>
    </w:p>
    <w:p w:rsidR="00000000" w:rsidRDefault="0035067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50670">
      <w:pPr>
        <w:pStyle w:val="Style4"/>
        <w:widowControl/>
        <w:spacing w:before="43" w:line="278" w:lineRule="exact"/>
        <w:jc w:val="center"/>
        <w:rPr>
          <w:rStyle w:val="FontStyle12"/>
        </w:rPr>
      </w:pPr>
      <w:r>
        <w:rPr>
          <w:rStyle w:val="FontStyle12"/>
        </w:rPr>
        <w:t>Как подгот</w:t>
      </w:r>
      <w:r>
        <w:rPr>
          <w:rStyle w:val="FontStyle12"/>
        </w:rPr>
        <w:t>овиться к наводнению?</w:t>
      </w:r>
    </w:p>
    <w:p w:rsidR="00000000" w:rsidRDefault="00350670">
      <w:pPr>
        <w:pStyle w:val="Style3"/>
        <w:widowControl/>
        <w:spacing w:line="278" w:lineRule="exact"/>
        <w:ind w:firstLine="307"/>
        <w:rPr>
          <w:rStyle w:val="FontStyle12"/>
        </w:rPr>
      </w:pPr>
      <w:r>
        <w:rPr>
          <w:rStyle w:val="FontStyle12"/>
        </w:rPr>
        <w:t>Наш район не часто страдает от наводнений. Но необходимо изучить и запомнить границы возможного затопления, также возвышенные, редко затапливаемые места, расположенные в непосредственной близости от мест проживания, кратчайшие пущ к н</w:t>
      </w:r>
      <w:r>
        <w:rPr>
          <w:rStyle w:val="FontStyle12"/>
        </w:rPr>
        <w:t>им. Ознакомьте членов семьи с правилами поведения при организованной и шщивидуальной эвакуации, а также при случае внезапного и бурно развивающего наводнения. Запомните места хранения лодок и других плавсредств.</w:t>
      </w:r>
    </w:p>
    <w:p w:rsidR="00000000" w:rsidRDefault="00350670">
      <w:pPr>
        <w:pStyle w:val="Style3"/>
        <w:widowControl/>
        <w:spacing w:line="278" w:lineRule="exact"/>
        <w:ind w:firstLine="302"/>
        <w:rPr>
          <w:rStyle w:val="FontStyle12"/>
        </w:rPr>
      </w:pPr>
      <w:r>
        <w:rPr>
          <w:rStyle w:val="FontStyle12"/>
        </w:rPr>
        <w:t>Заранее составьте перечень документов, имуще</w:t>
      </w:r>
      <w:r>
        <w:rPr>
          <w:rStyle w:val="FontStyle12"/>
        </w:rPr>
        <w:t>ства и медикаментов, вывозимых при эвакуации. Уложите в специальную сумку ценности, необходимые теплые вещи, запас продуктов, воды и медикаменты.</w:t>
      </w:r>
    </w:p>
    <w:p w:rsidR="00000000" w:rsidRDefault="0035067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50670">
      <w:pPr>
        <w:pStyle w:val="Style4"/>
        <w:widowControl/>
        <w:spacing w:before="38" w:line="278" w:lineRule="exact"/>
        <w:jc w:val="center"/>
        <w:rPr>
          <w:rStyle w:val="FontStyle12"/>
        </w:rPr>
      </w:pPr>
      <w:r>
        <w:rPr>
          <w:rStyle w:val="FontStyle12"/>
        </w:rPr>
        <w:t>Как действовать во время подтопления?</w:t>
      </w:r>
    </w:p>
    <w:p w:rsidR="00000000" w:rsidRDefault="00350670">
      <w:pPr>
        <w:pStyle w:val="Style2"/>
        <w:widowControl/>
        <w:spacing w:line="278" w:lineRule="exact"/>
        <w:rPr>
          <w:rStyle w:val="FontStyle12"/>
        </w:rPr>
      </w:pPr>
      <w:r>
        <w:rPr>
          <w:rStyle w:val="FontStyle12"/>
        </w:rPr>
        <w:t>По сигналу оповещения об угрозе подтопления и об эвакуации безотлагател</w:t>
      </w:r>
      <w:r>
        <w:rPr>
          <w:rStyle w:val="FontStyle12"/>
        </w:rPr>
        <w:t>ьно, в установленном порядке выходите (выезжайте) из опасной зоны возможного катастрофического затопления в назначенный безопасный район или на возвышенные участки местности, захватив с собою документы, ценности, необходимые вещи и двухсуточный запас непор</w:t>
      </w:r>
      <w:r>
        <w:rPr>
          <w:rStyle w:val="FontStyle12"/>
        </w:rPr>
        <w:t>тящихся продуктов питания. В конечном пункте эвакуации зарегистрируйтесь.</w:t>
      </w:r>
    </w:p>
    <w:p w:rsidR="00000000" w:rsidRDefault="00350670">
      <w:pPr>
        <w:pStyle w:val="Style3"/>
        <w:widowControl/>
        <w:spacing w:line="278" w:lineRule="exact"/>
        <w:ind w:firstLine="355"/>
        <w:rPr>
          <w:rStyle w:val="FontStyle12"/>
        </w:rPr>
      </w:pPr>
      <w:r>
        <w:rPr>
          <w:rStyle w:val="FontStyle12"/>
        </w:rPr>
        <w:t>Перед уходом из дома выключите электроэнергию и газ, погасите огонь в отопительных печах, закрепите все плавучие предметы, находящиеся вне зданий или разместите их в подсобных помеще</w:t>
      </w:r>
      <w:r>
        <w:rPr>
          <w:rStyle w:val="FontStyle12"/>
        </w:rPr>
        <w:t>ниях. Если позволяет время,</w:t>
      </w:r>
    </w:p>
    <w:p w:rsidR="00000000" w:rsidRDefault="00350670">
      <w:pPr>
        <w:pStyle w:val="Style4"/>
        <w:widowControl/>
        <w:spacing w:before="53" w:line="278" w:lineRule="exact"/>
        <w:rPr>
          <w:rStyle w:val="FontStyle12"/>
        </w:rPr>
      </w:pPr>
      <w:r>
        <w:rPr>
          <w:rStyle w:val="FontStyle12"/>
        </w:rPr>
        <w:t>ценные и домашние вещи переместите на верхние этажи или на чердак жилого дома. Закройте окна и двери, при необходимости и наличии времени забейте снаружи досками (щитами) окна и двери первых этажей.</w:t>
      </w:r>
    </w:p>
    <w:p w:rsidR="00000000" w:rsidRDefault="00350670">
      <w:pPr>
        <w:pStyle w:val="Style2"/>
        <w:widowControl/>
        <w:spacing w:line="278" w:lineRule="exact"/>
        <w:ind w:firstLine="288"/>
        <w:rPr>
          <w:rStyle w:val="FontStyle12"/>
        </w:rPr>
      </w:pPr>
      <w:r>
        <w:rPr>
          <w:rStyle w:val="FontStyle12"/>
        </w:rPr>
        <w:lastRenderedPageBreak/>
        <w:t>При отсутствии организованной</w:t>
      </w:r>
      <w:r>
        <w:rPr>
          <w:rStyle w:val="FontStyle12"/>
        </w:rPr>
        <w:t xml:space="preserve"> эвакуации, если нет возможности самостоятельной эвакуации, до прибытия помощи или спада воды, находитесь на верхних этажах и крышах зданий или других возвышающихся предметах. При этом постоянно подавайте сигнал бедствия всеми доступными вам средствами в д</w:t>
      </w:r>
      <w:r>
        <w:rPr>
          <w:rStyle w:val="FontStyle12"/>
        </w:rPr>
        <w:t>невное и ночное время.</w:t>
      </w:r>
    </w:p>
    <w:p w:rsidR="00000000" w:rsidRDefault="00350670">
      <w:pPr>
        <w:pStyle w:val="Style2"/>
        <w:widowControl/>
        <w:spacing w:line="278" w:lineRule="exact"/>
        <w:ind w:firstLine="298"/>
        <w:rPr>
          <w:rStyle w:val="FontStyle12"/>
        </w:rPr>
      </w:pPr>
      <w:r>
        <w:rPr>
          <w:rStyle w:val="FontStyle12"/>
        </w:rPr>
        <w:t>При подходе спасателей спокойно, без паники и суеты, с соблюдением мер безопасности, переходите в плавательное средство. При этом неукоснительно соблюдайте требования спасателей, не допускайте перегрузки плавсредств. Во время движени</w:t>
      </w:r>
      <w:r>
        <w:rPr>
          <w:rStyle w:val="FontStyle12"/>
        </w:rPr>
        <w:t>я не покидайте установленных мест, не садитесь на борта, строго выполняйте требования экипажа.</w:t>
      </w:r>
    </w:p>
    <w:p w:rsidR="00000000" w:rsidRDefault="00350670">
      <w:pPr>
        <w:pStyle w:val="Style2"/>
        <w:widowControl/>
        <w:spacing w:line="278" w:lineRule="exact"/>
        <w:ind w:firstLine="317"/>
        <w:rPr>
          <w:rStyle w:val="FontStyle12"/>
        </w:rPr>
      </w:pPr>
      <w:r>
        <w:rPr>
          <w:rStyle w:val="FontStyle12"/>
        </w:rPr>
        <w:t>Самостоятельно выбираться из затопленного района рекомендуется только при наличии таких серьезных причин, как необходимость оказания медицинской помощи пострадав</w:t>
      </w:r>
      <w:r>
        <w:rPr>
          <w:rStyle w:val="FontStyle12"/>
        </w:rPr>
        <w:t>шим, продолжающийся подъем воды, при угрозе затопления верхних этажей (чердака). При этом необходимо иметь надежное плавательное средство и знать направление движения. В ходе самостоятельного выдвижения не прекращайте сигнал бедствия.</w:t>
      </w:r>
    </w:p>
    <w:p w:rsidR="00000000" w:rsidRDefault="00350670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50670">
      <w:pPr>
        <w:pStyle w:val="Style4"/>
        <w:widowControl/>
        <w:spacing w:before="67"/>
        <w:jc w:val="center"/>
        <w:rPr>
          <w:rStyle w:val="FontStyle12"/>
        </w:rPr>
      </w:pPr>
      <w:r>
        <w:rPr>
          <w:rStyle w:val="FontStyle12"/>
        </w:rPr>
        <w:t>Как действовать посл</w:t>
      </w:r>
      <w:r>
        <w:rPr>
          <w:rStyle w:val="FontStyle12"/>
        </w:rPr>
        <w:t>е подтопления?</w:t>
      </w:r>
    </w:p>
    <w:p w:rsidR="00000000" w:rsidRDefault="00350670">
      <w:pPr>
        <w:pStyle w:val="Style2"/>
        <w:widowControl/>
        <w:spacing w:line="278" w:lineRule="exact"/>
        <w:rPr>
          <w:rStyle w:val="FontStyle12"/>
        </w:rPr>
      </w:pPr>
      <w:r>
        <w:rPr>
          <w:rStyle w:val="FontStyle12"/>
        </w:rPr>
        <w:t>Перед тем как войти в здание проверьте, не угрожает ли оно обрушением или падением какого-либо предмета. Проветрите здание (для удаления накопившихся газов). Не включайте электроосвещение, не пользуйтесь источниками открытого огня, не зажига</w:t>
      </w:r>
      <w:r>
        <w:rPr>
          <w:rStyle w:val="FontStyle12"/>
        </w:rPr>
        <w:t>йте спичек до полного проветривания помещения и проверки систем газовых предметов. Проверьте электропроводку. Не пользуйтесь ими до тех пор, пока не убедитесь в их исправности с помощью специалистов. Для просушивания помещений откройте все двери и окна, уб</w:t>
      </w:r>
      <w:r>
        <w:rPr>
          <w:rStyle w:val="FontStyle12"/>
        </w:rPr>
        <w:t>ерите грязь с пола и стен, откачайте воду с подвалов. Не употребляйте пищевые продукты, которые были в контакте с водой. Обратите внимание на источники питьевой воды.</w:t>
      </w:r>
    </w:p>
    <w:p w:rsidR="00000000" w:rsidRDefault="00350670">
      <w:pPr>
        <w:pStyle w:val="Style4"/>
        <w:widowControl/>
        <w:spacing w:line="240" w:lineRule="exact"/>
        <w:rPr>
          <w:sz w:val="20"/>
          <w:szCs w:val="20"/>
        </w:rPr>
      </w:pPr>
    </w:p>
    <w:p w:rsidR="00324C82" w:rsidRDefault="00350670">
      <w:pPr>
        <w:pStyle w:val="Style4"/>
        <w:widowControl/>
        <w:spacing w:before="211" w:line="278" w:lineRule="exact"/>
        <w:rPr>
          <w:rStyle w:val="FontStyle12"/>
        </w:rPr>
      </w:pPr>
      <w:r>
        <w:rPr>
          <w:rStyle w:val="FontStyle12"/>
        </w:rPr>
        <w:t>Купинское инспекторское отделение ФКУ «Центр ГИМС МЧС России по Новосибирской области»</w:t>
      </w:r>
    </w:p>
    <w:sectPr w:rsidR="00324C82">
      <w:type w:val="continuous"/>
      <w:pgSz w:w="11905" w:h="16837"/>
      <w:pgMar w:top="1442" w:right="1577" w:bottom="1440" w:left="229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70" w:rsidRDefault="00350670">
      <w:r>
        <w:separator/>
      </w:r>
    </w:p>
  </w:endnote>
  <w:endnote w:type="continuationSeparator" w:id="1">
    <w:p w:rsidR="00350670" w:rsidRDefault="0035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70" w:rsidRDefault="00350670">
      <w:r>
        <w:separator/>
      </w:r>
    </w:p>
  </w:footnote>
  <w:footnote w:type="continuationSeparator" w:id="1">
    <w:p w:rsidR="00350670" w:rsidRDefault="00350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24C82"/>
    <w:rsid w:val="00324C82"/>
    <w:rsid w:val="00350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9" w:lineRule="exact"/>
      <w:ind w:firstLine="293"/>
    </w:pPr>
  </w:style>
  <w:style w:type="paragraph" w:customStyle="1" w:styleId="Style3">
    <w:name w:val="Style3"/>
    <w:basedOn w:val="a"/>
    <w:uiPriority w:val="99"/>
    <w:pPr>
      <w:spacing w:line="280" w:lineRule="exact"/>
      <w:ind w:firstLine="370"/>
    </w:pPr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4078</Characters>
  <Application>Microsoft Office Word</Application>
  <DocSecurity>0</DocSecurity>
  <Lines>33</Lines>
  <Paragraphs>9</Paragraphs>
  <ScaleCrop>false</ScaleCrop>
  <Company>Grizli777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лопатино</dc:creator>
  <cp:lastModifiedBy>лопатино</cp:lastModifiedBy>
  <cp:revision>2</cp:revision>
  <dcterms:created xsi:type="dcterms:W3CDTF">2019-04-26T02:43:00Z</dcterms:created>
  <dcterms:modified xsi:type="dcterms:W3CDTF">2019-04-26T02:43:00Z</dcterms:modified>
</cp:coreProperties>
</file>