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87" w:rsidRPr="000F7569" w:rsidRDefault="00421887" w:rsidP="004218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69">
        <w:rPr>
          <w:rFonts w:ascii="Times New Roman" w:hAnsi="Times New Roman" w:cs="Times New Roman"/>
          <w:b/>
          <w:sz w:val="24"/>
          <w:szCs w:val="24"/>
        </w:rPr>
        <w:t>АДМИНИСТРАЦИЯ ЛОПАТИНСКОГО СЕЛЬСОВЕТА</w:t>
      </w:r>
    </w:p>
    <w:p w:rsidR="00421887" w:rsidRPr="000F7569" w:rsidRDefault="00421887" w:rsidP="004218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69">
        <w:rPr>
          <w:rFonts w:ascii="Times New Roman" w:hAnsi="Times New Roman" w:cs="Times New Roman"/>
          <w:b/>
          <w:sz w:val="24"/>
          <w:szCs w:val="24"/>
        </w:rPr>
        <w:t>ТАТАРСКОГО  РАЙОНА НОВОСИБИРСКОЙ ОБЛАСТИ</w:t>
      </w:r>
    </w:p>
    <w:p w:rsidR="00421887" w:rsidRPr="000F7569" w:rsidRDefault="00421887" w:rsidP="004218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87" w:rsidRPr="000F7569" w:rsidRDefault="00421887" w:rsidP="004218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87" w:rsidRPr="000F7569" w:rsidRDefault="00421887" w:rsidP="00421887">
      <w:pPr>
        <w:tabs>
          <w:tab w:val="left" w:pos="7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6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21887" w:rsidRPr="000F7569" w:rsidRDefault="00421887" w:rsidP="00421887">
      <w:pPr>
        <w:tabs>
          <w:tab w:val="left" w:pos="7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87" w:rsidRPr="000F7569" w:rsidRDefault="00421887" w:rsidP="004218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7569">
        <w:rPr>
          <w:rFonts w:ascii="Times New Roman" w:hAnsi="Times New Roman" w:cs="Times New Roman"/>
          <w:b/>
          <w:sz w:val="24"/>
          <w:szCs w:val="24"/>
        </w:rPr>
        <w:t xml:space="preserve">31.07.2018г.                     с. </w:t>
      </w:r>
      <w:proofErr w:type="spellStart"/>
      <w:r w:rsidRPr="000F7569">
        <w:rPr>
          <w:rFonts w:ascii="Times New Roman" w:hAnsi="Times New Roman" w:cs="Times New Roman"/>
          <w:b/>
          <w:sz w:val="24"/>
          <w:szCs w:val="24"/>
        </w:rPr>
        <w:t>Лопатино</w:t>
      </w:r>
      <w:proofErr w:type="spellEnd"/>
      <w:r w:rsidRPr="000F75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№ 61</w:t>
      </w:r>
    </w:p>
    <w:p w:rsidR="00421887" w:rsidRPr="000F7569" w:rsidRDefault="00421887" w:rsidP="004218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b/>
          <w:sz w:val="24"/>
          <w:szCs w:val="24"/>
        </w:rPr>
        <w:t>«Об утверждении Положения об оплате труда</w:t>
      </w:r>
    </w:p>
    <w:p w:rsidR="00421887" w:rsidRPr="000F7569" w:rsidRDefault="00421887" w:rsidP="0042188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b/>
          <w:sz w:val="24"/>
          <w:szCs w:val="24"/>
        </w:rPr>
        <w:t>работников администрации Лопатинского сельсовета»</w:t>
      </w:r>
    </w:p>
    <w:p w:rsidR="00421887" w:rsidRPr="000F7569" w:rsidRDefault="00421887" w:rsidP="0042188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sz w:val="24"/>
          <w:szCs w:val="24"/>
        </w:rPr>
        <w:t> </w:t>
      </w:r>
    </w:p>
    <w:p w:rsidR="00421887" w:rsidRPr="000F7569" w:rsidRDefault="00421887" w:rsidP="0042188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sz w:val="24"/>
          <w:szCs w:val="24"/>
        </w:rPr>
        <w:t>                В соответствии с Трудовым кодексом Российской Федерации, Федеральным Законом  от 06.10.2003г № 131-ФЗ «Об общих принципах организации местного самоуправления в Российской Федерации», Уставом Лопатинского сельсовета Татарского района Новосибирской области</w:t>
      </w:r>
      <w:r w:rsidRPr="000F75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21887" w:rsidRPr="000F7569" w:rsidRDefault="00421887" w:rsidP="00421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F756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F7569">
        <w:rPr>
          <w:rFonts w:ascii="Times New Roman" w:hAnsi="Times New Roman" w:cs="Times New Roman"/>
          <w:b/>
          <w:bCs/>
          <w:sz w:val="24"/>
          <w:szCs w:val="24"/>
        </w:rPr>
        <w:t xml:space="preserve"> о с т а </w:t>
      </w:r>
      <w:proofErr w:type="spellStart"/>
      <w:r w:rsidRPr="000F7569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0F7569">
        <w:rPr>
          <w:rFonts w:ascii="Times New Roman" w:hAnsi="Times New Roman" w:cs="Times New Roman"/>
          <w:b/>
          <w:bCs/>
          <w:sz w:val="24"/>
          <w:szCs w:val="24"/>
        </w:rPr>
        <w:t xml:space="preserve"> о в л я ю</w:t>
      </w:r>
      <w:r w:rsidRPr="000F7569">
        <w:rPr>
          <w:rFonts w:ascii="Times New Roman" w:hAnsi="Times New Roman" w:cs="Times New Roman"/>
          <w:sz w:val="24"/>
          <w:szCs w:val="24"/>
        </w:rPr>
        <w:t>:</w:t>
      </w:r>
    </w:p>
    <w:p w:rsidR="00421887" w:rsidRPr="000F7569" w:rsidRDefault="00421887" w:rsidP="0042188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1887" w:rsidRPr="000F7569" w:rsidRDefault="00421887" w:rsidP="0042188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Лопатинского сельсовета Татарского района Новосибирской области  от 01.04.2018г №30 «Об утверждении</w:t>
      </w:r>
      <w:r w:rsidRPr="000F7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569">
        <w:rPr>
          <w:rFonts w:ascii="Times New Roman" w:hAnsi="Times New Roman" w:cs="Times New Roman"/>
          <w:sz w:val="24"/>
          <w:szCs w:val="24"/>
        </w:rPr>
        <w:t>Положения об оплате труда</w:t>
      </w:r>
      <w:r w:rsidRPr="000F75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7569">
        <w:rPr>
          <w:rFonts w:ascii="Times New Roman" w:hAnsi="Times New Roman" w:cs="Times New Roman"/>
          <w:sz w:val="24"/>
          <w:szCs w:val="24"/>
        </w:rPr>
        <w:t xml:space="preserve">работников администрации Лопатинского сельсовета» </w:t>
      </w:r>
    </w:p>
    <w:p w:rsidR="00421887" w:rsidRPr="000F7569" w:rsidRDefault="00421887" w:rsidP="00421887">
      <w:pPr>
        <w:pStyle w:val="a3"/>
        <w:ind w:left="105"/>
        <w:rPr>
          <w:rFonts w:ascii="Times New Roman" w:hAnsi="Times New Roman" w:cs="Times New Roman"/>
          <w:sz w:val="24"/>
          <w:szCs w:val="24"/>
        </w:rPr>
      </w:pPr>
      <w:r w:rsidRPr="000F7569">
        <w:rPr>
          <w:rFonts w:ascii="Times New Roman" w:hAnsi="Times New Roman" w:cs="Times New Roman"/>
          <w:sz w:val="24"/>
          <w:szCs w:val="24"/>
        </w:rPr>
        <w:t xml:space="preserve">    2.Утвердить Положение об оплате труда работников администрации Лопатинского сельсовета (прилагается).</w:t>
      </w:r>
    </w:p>
    <w:p w:rsidR="00421887" w:rsidRPr="000F7569" w:rsidRDefault="00421887" w:rsidP="0042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56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7569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Pr="000F7569">
        <w:rPr>
          <w:rFonts w:ascii="Times New Roman" w:hAnsi="Times New Roman" w:cs="Times New Roman"/>
          <w:sz w:val="24"/>
          <w:szCs w:val="24"/>
        </w:rPr>
        <w:t> Настоящее постановление опубликовать в газете «Лопатинский вестник» и разместить на официальном сайте  администрации Лопатинского сельсовета Татарского  района.</w:t>
      </w:r>
    </w:p>
    <w:p w:rsidR="00421887" w:rsidRPr="000F7569" w:rsidRDefault="00421887" w:rsidP="00421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56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7569">
        <w:rPr>
          <w:rFonts w:ascii="Times New Roman" w:hAnsi="Times New Roman" w:cs="Times New Roman"/>
          <w:sz w:val="24"/>
          <w:szCs w:val="24"/>
        </w:rPr>
        <w:t> 4.  </w:t>
      </w:r>
      <w:proofErr w:type="gramStart"/>
      <w:r w:rsidRPr="000F75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756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21887" w:rsidRPr="000F7569" w:rsidRDefault="00421887" w:rsidP="004218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pStyle w:val="a3"/>
        <w:rPr>
          <w:rStyle w:val="FontStyle27"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sz w:val="24"/>
          <w:szCs w:val="24"/>
        </w:rPr>
        <w:t>Глава Лопатинского сельсовета                                                Л.К.Пономарева</w:t>
      </w:r>
    </w:p>
    <w:p w:rsidR="00421887" w:rsidRPr="000F7569" w:rsidRDefault="00421887" w:rsidP="00421887">
      <w:pPr>
        <w:pStyle w:val="Style3"/>
        <w:widowControl/>
        <w:spacing w:before="53" w:line="274" w:lineRule="exact"/>
        <w:ind w:left="6394" w:firstLine="710"/>
        <w:rPr>
          <w:rStyle w:val="FontStyle27"/>
        </w:rPr>
      </w:pPr>
    </w:p>
    <w:p w:rsidR="00421887" w:rsidRPr="000F7569" w:rsidRDefault="00421887" w:rsidP="00421887">
      <w:pPr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pStyle w:val="Style3"/>
        <w:widowControl/>
        <w:spacing w:before="53" w:line="274" w:lineRule="exact"/>
        <w:ind w:left="6394" w:firstLine="710"/>
        <w:jc w:val="right"/>
        <w:rPr>
          <w:rStyle w:val="FontStyle27"/>
        </w:rPr>
      </w:pPr>
      <w:r w:rsidRPr="000F7569">
        <w:rPr>
          <w:rStyle w:val="FontStyle27"/>
        </w:rPr>
        <w:lastRenderedPageBreak/>
        <w:t>УТВЕРЖДАЮ</w:t>
      </w:r>
    </w:p>
    <w:p w:rsidR="00421887" w:rsidRPr="000F7569" w:rsidRDefault="00421887" w:rsidP="00421887">
      <w:pPr>
        <w:pStyle w:val="Style3"/>
        <w:widowControl/>
        <w:spacing w:before="53" w:line="274" w:lineRule="exact"/>
        <w:jc w:val="right"/>
        <w:rPr>
          <w:rStyle w:val="FontStyle27"/>
        </w:rPr>
      </w:pPr>
      <w:r w:rsidRPr="000F7569">
        <w:rPr>
          <w:rStyle w:val="FontStyle27"/>
        </w:rPr>
        <w:t xml:space="preserve">                                                                     </w:t>
      </w:r>
      <w:r>
        <w:rPr>
          <w:rStyle w:val="FontStyle27"/>
        </w:rPr>
        <w:t xml:space="preserve">                  </w:t>
      </w:r>
      <w:r w:rsidRPr="000F7569">
        <w:rPr>
          <w:rStyle w:val="FontStyle27"/>
        </w:rPr>
        <w:t xml:space="preserve"> Глав</w:t>
      </w:r>
      <w:r>
        <w:rPr>
          <w:rStyle w:val="FontStyle27"/>
        </w:rPr>
        <w:t xml:space="preserve">а Лопатинского </w:t>
      </w:r>
      <w:r w:rsidRPr="000F7569">
        <w:rPr>
          <w:rStyle w:val="FontStyle27"/>
        </w:rPr>
        <w:t>сельсовета</w:t>
      </w:r>
    </w:p>
    <w:p w:rsidR="00421887" w:rsidRPr="000F7569" w:rsidRDefault="00421887" w:rsidP="00421887">
      <w:pPr>
        <w:pStyle w:val="Style3"/>
        <w:widowControl/>
        <w:spacing w:before="53" w:line="274" w:lineRule="exact"/>
        <w:ind w:left="6394" w:firstLine="710"/>
        <w:jc w:val="right"/>
        <w:rPr>
          <w:rStyle w:val="FontStyle27"/>
        </w:rPr>
      </w:pPr>
      <w:r w:rsidRPr="000F7569">
        <w:rPr>
          <w:rStyle w:val="FontStyle27"/>
        </w:rPr>
        <w:t>Татарского района  Новосибирской области</w:t>
      </w:r>
    </w:p>
    <w:p w:rsidR="00421887" w:rsidRPr="000F7569" w:rsidRDefault="00421887" w:rsidP="00421887">
      <w:pPr>
        <w:pStyle w:val="Style3"/>
        <w:widowControl/>
        <w:spacing w:before="53" w:line="274" w:lineRule="exact"/>
        <w:ind w:firstLine="0"/>
        <w:jc w:val="right"/>
        <w:rPr>
          <w:rStyle w:val="FontStyle27"/>
        </w:rPr>
      </w:pPr>
      <w:r w:rsidRPr="000F7569">
        <w:rPr>
          <w:rStyle w:val="FontStyle27"/>
        </w:rPr>
        <w:t xml:space="preserve">                                                                                                                   </w:t>
      </w:r>
      <w:proofErr w:type="spellStart"/>
      <w:r w:rsidRPr="000F7569">
        <w:rPr>
          <w:rStyle w:val="FontStyle27"/>
        </w:rPr>
        <w:t>_____________Л.К.Пономарева</w:t>
      </w:r>
      <w:proofErr w:type="spellEnd"/>
    </w:p>
    <w:p w:rsidR="00421887" w:rsidRPr="000F7569" w:rsidRDefault="00421887" w:rsidP="00421887">
      <w:pPr>
        <w:pStyle w:val="Style3"/>
        <w:widowControl/>
        <w:spacing w:before="53" w:line="274" w:lineRule="exact"/>
        <w:ind w:firstLine="0"/>
        <w:jc w:val="right"/>
        <w:rPr>
          <w:rStyle w:val="FontStyle27"/>
        </w:rPr>
      </w:pPr>
      <w:r w:rsidRPr="000F7569">
        <w:rPr>
          <w:rStyle w:val="FontStyle27"/>
        </w:rPr>
        <w:t xml:space="preserve">                                                                                 </w:t>
      </w:r>
      <w:r>
        <w:rPr>
          <w:rStyle w:val="FontStyle27"/>
        </w:rPr>
        <w:t xml:space="preserve">          </w:t>
      </w:r>
      <w:r w:rsidRPr="000F7569">
        <w:rPr>
          <w:rStyle w:val="FontStyle27"/>
        </w:rPr>
        <w:t xml:space="preserve"> </w:t>
      </w:r>
      <w:r>
        <w:rPr>
          <w:rStyle w:val="FontStyle27"/>
        </w:rPr>
        <w:t xml:space="preserve">Постановление </w:t>
      </w:r>
      <w:r w:rsidRPr="000F7569">
        <w:rPr>
          <w:rStyle w:val="FontStyle27"/>
        </w:rPr>
        <w:t xml:space="preserve">администрации </w:t>
      </w:r>
    </w:p>
    <w:p w:rsidR="00421887" w:rsidRPr="000F7569" w:rsidRDefault="00421887" w:rsidP="00421887">
      <w:pPr>
        <w:pStyle w:val="Style3"/>
        <w:widowControl/>
        <w:spacing w:before="53" w:line="274" w:lineRule="exact"/>
        <w:ind w:left="6394" w:firstLine="0"/>
        <w:jc w:val="right"/>
        <w:rPr>
          <w:rStyle w:val="FontStyle27"/>
        </w:rPr>
      </w:pPr>
      <w:r>
        <w:rPr>
          <w:rStyle w:val="FontStyle27"/>
        </w:rPr>
        <w:t xml:space="preserve">    </w:t>
      </w:r>
      <w:r w:rsidRPr="000F7569">
        <w:rPr>
          <w:rStyle w:val="FontStyle27"/>
        </w:rPr>
        <w:t>Лопатинского сельсовета</w:t>
      </w:r>
    </w:p>
    <w:p w:rsidR="00421887" w:rsidRPr="000F7569" w:rsidRDefault="00421887" w:rsidP="00421887">
      <w:pPr>
        <w:pStyle w:val="Style3"/>
        <w:widowControl/>
        <w:spacing w:before="53" w:line="274" w:lineRule="exact"/>
        <w:ind w:left="6394" w:firstLine="0"/>
        <w:rPr>
          <w:rStyle w:val="FontStyle27"/>
        </w:rPr>
      </w:pPr>
      <w:r>
        <w:rPr>
          <w:rStyle w:val="FontStyle27"/>
        </w:rPr>
        <w:t xml:space="preserve">     </w:t>
      </w:r>
      <w:r w:rsidRPr="000F7569">
        <w:rPr>
          <w:rStyle w:val="FontStyle27"/>
        </w:rPr>
        <w:t>№61 от 31.07.2018 год</w:t>
      </w:r>
    </w:p>
    <w:p w:rsidR="00421887" w:rsidRPr="000F7569" w:rsidRDefault="00421887" w:rsidP="00421887">
      <w:pPr>
        <w:pStyle w:val="Style7"/>
        <w:widowControl/>
        <w:spacing w:line="240" w:lineRule="exact"/>
        <w:ind w:left="845" w:right="1214"/>
      </w:pPr>
    </w:p>
    <w:p w:rsidR="00421887" w:rsidRPr="000F7569" w:rsidRDefault="00421887" w:rsidP="00421887">
      <w:pPr>
        <w:pStyle w:val="Style7"/>
        <w:widowControl/>
        <w:spacing w:line="240" w:lineRule="exact"/>
        <w:ind w:left="845" w:right="1214"/>
      </w:pPr>
    </w:p>
    <w:p w:rsidR="00421887" w:rsidRPr="000F7569" w:rsidRDefault="00421887" w:rsidP="00421887">
      <w:pPr>
        <w:pStyle w:val="Style7"/>
        <w:widowControl/>
        <w:spacing w:line="240" w:lineRule="exact"/>
        <w:ind w:left="845" w:right="1214"/>
      </w:pPr>
    </w:p>
    <w:p w:rsidR="00421887" w:rsidRPr="000F7569" w:rsidRDefault="00421887" w:rsidP="00421887">
      <w:pPr>
        <w:pStyle w:val="Style7"/>
        <w:widowControl/>
        <w:spacing w:before="101" w:line="269" w:lineRule="exact"/>
        <w:ind w:left="845" w:right="1214"/>
        <w:rPr>
          <w:rStyle w:val="FontStyle27"/>
          <w:b/>
          <w:spacing w:val="70"/>
        </w:rPr>
      </w:pPr>
      <w:r w:rsidRPr="000F7569">
        <w:rPr>
          <w:rStyle w:val="FontStyle27"/>
          <w:b/>
          <w:spacing w:val="70"/>
        </w:rPr>
        <w:t>ПОЛОЖЕНИЕ</w:t>
      </w:r>
    </w:p>
    <w:p w:rsidR="00421887" w:rsidRPr="000F7569" w:rsidRDefault="00421887" w:rsidP="00421887">
      <w:pPr>
        <w:pStyle w:val="Style7"/>
        <w:widowControl/>
        <w:spacing w:before="101" w:line="269" w:lineRule="exact"/>
        <w:ind w:left="845" w:right="1214"/>
        <w:rPr>
          <w:rStyle w:val="FontStyle27"/>
          <w:b/>
        </w:rPr>
      </w:pPr>
      <w:r w:rsidRPr="000F7569">
        <w:rPr>
          <w:rStyle w:val="FontStyle27"/>
          <w:b/>
        </w:rPr>
        <w:t>Об оплате труда работников администрации Лопатинского сельсовета</w:t>
      </w:r>
    </w:p>
    <w:p w:rsidR="00421887" w:rsidRPr="000F7569" w:rsidRDefault="00421887" w:rsidP="00421887">
      <w:pPr>
        <w:pStyle w:val="Style7"/>
        <w:widowControl/>
        <w:spacing w:before="101" w:line="269" w:lineRule="exact"/>
        <w:ind w:left="845" w:right="1214"/>
        <w:rPr>
          <w:rStyle w:val="FontStyle27"/>
          <w:b/>
        </w:rPr>
      </w:pPr>
      <w:r w:rsidRPr="000F7569">
        <w:rPr>
          <w:rStyle w:val="FontStyle27"/>
          <w:b/>
        </w:rPr>
        <w:t>Татарского района Новосибирской области.</w:t>
      </w:r>
    </w:p>
    <w:p w:rsidR="00421887" w:rsidRPr="000F7569" w:rsidRDefault="00421887" w:rsidP="00421887">
      <w:pPr>
        <w:pStyle w:val="Style4"/>
        <w:widowControl/>
        <w:spacing w:line="240" w:lineRule="exact"/>
        <w:jc w:val="center"/>
      </w:pPr>
    </w:p>
    <w:p w:rsidR="00421887" w:rsidRPr="000F7569" w:rsidRDefault="00421887" w:rsidP="00421887">
      <w:pPr>
        <w:pStyle w:val="Style4"/>
        <w:widowControl/>
        <w:spacing w:before="34" w:line="274" w:lineRule="exact"/>
        <w:jc w:val="center"/>
        <w:rPr>
          <w:rStyle w:val="FontStyle26"/>
        </w:rPr>
      </w:pPr>
      <w:r w:rsidRPr="000F7569">
        <w:rPr>
          <w:rStyle w:val="FontStyle26"/>
        </w:rPr>
        <w:t>1 ОБЩИЕ ПОЛОЖЕНИЯ.</w:t>
      </w:r>
    </w:p>
    <w:p w:rsidR="00421887" w:rsidRPr="000F7569" w:rsidRDefault="00421887" w:rsidP="00421887">
      <w:pPr>
        <w:pStyle w:val="Style5"/>
        <w:widowControl/>
        <w:numPr>
          <w:ilvl w:val="0"/>
          <w:numId w:val="2"/>
        </w:numPr>
        <w:tabs>
          <w:tab w:val="left" w:pos="350"/>
        </w:tabs>
        <w:spacing w:line="274" w:lineRule="exact"/>
        <w:ind w:left="350"/>
        <w:rPr>
          <w:rStyle w:val="FontStyle27"/>
        </w:rPr>
      </w:pPr>
      <w:r w:rsidRPr="000F7569">
        <w:rPr>
          <w:rStyle w:val="FontStyle27"/>
        </w:rPr>
        <w:t>Настоящее Положение разработано в соответствии с Трудовым Кодексом Российской Федерации, Постановлением Губернатора Новосибирской области № 20 «О введении отраслевых систем оплаты труда работников в государственных и бюджетных учреждениях», Приказом № 55 «Об утверждении размеров должностных окладов по общеотраслевым должностям служащих, окладов по общеотраслевым профессиям работников, по высококвалифицированным профессиям работников, занятых на важных и особо ответственных работах», Устава Лопатинского сельсовета</w:t>
      </w:r>
      <w:proofErr w:type="gramStart"/>
      <w:r w:rsidRPr="000F7569">
        <w:rPr>
          <w:rStyle w:val="FontStyle27"/>
        </w:rPr>
        <w:t xml:space="preserve"> .</w:t>
      </w:r>
      <w:proofErr w:type="gramEnd"/>
    </w:p>
    <w:p w:rsidR="00421887" w:rsidRPr="000F7569" w:rsidRDefault="00421887" w:rsidP="00421887">
      <w:pPr>
        <w:pStyle w:val="Style5"/>
        <w:widowControl/>
        <w:numPr>
          <w:ilvl w:val="0"/>
          <w:numId w:val="2"/>
        </w:numPr>
        <w:tabs>
          <w:tab w:val="left" w:pos="350"/>
        </w:tabs>
        <w:spacing w:line="274" w:lineRule="exact"/>
        <w:ind w:left="350"/>
        <w:rPr>
          <w:rStyle w:val="FontStyle27"/>
        </w:rPr>
      </w:pPr>
      <w:r w:rsidRPr="000F7569">
        <w:rPr>
          <w:rStyle w:val="FontStyle27"/>
        </w:rPr>
        <w:t>Оплата труда работников администрации Лопатинского сельсовета осуществляется на основе окладов, выплат компенсационного и стимулирующего характера.</w:t>
      </w:r>
    </w:p>
    <w:p w:rsidR="00421887" w:rsidRPr="000F7569" w:rsidRDefault="00421887" w:rsidP="0042188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color w:val="000000"/>
          <w:sz w:val="24"/>
          <w:szCs w:val="24"/>
        </w:rPr>
        <w:t>2.2. Положение применяется в администрации Лопатинского сельсовета для установления заработной платы работнику в трудовом договоре.</w:t>
      </w:r>
    </w:p>
    <w:p w:rsidR="00421887" w:rsidRPr="000F7569" w:rsidRDefault="00421887" w:rsidP="0042188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F7569">
        <w:rPr>
          <w:rFonts w:ascii="Times New Roman" w:hAnsi="Times New Roman" w:cs="Times New Roman"/>
          <w:color w:val="000000"/>
          <w:sz w:val="24"/>
          <w:szCs w:val="24"/>
        </w:rPr>
        <w:t>Условия оплаты труда, определенные трудовым договором,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  <w:proofErr w:type="gramEnd"/>
    </w:p>
    <w:p w:rsidR="00421887" w:rsidRPr="000F7569" w:rsidRDefault="00421887" w:rsidP="0042188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color w:val="000000"/>
          <w:sz w:val="24"/>
          <w:szCs w:val="24"/>
        </w:rPr>
        <w:t>2.3. На основе Положения системы оплаты труда в администрации устанавливаются в коллективных договорах, соглашениях, локальных нормативных актах.</w:t>
      </w:r>
    </w:p>
    <w:p w:rsidR="00421887" w:rsidRPr="000F7569" w:rsidRDefault="00421887" w:rsidP="0042188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F7569">
        <w:rPr>
          <w:rFonts w:ascii="Times New Roman" w:hAnsi="Times New Roman" w:cs="Times New Roman"/>
          <w:color w:val="000000"/>
          <w:sz w:val="24"/>
          <w:szCs w:val="24"/>
        </w:rPr>
        <w:t>Условия оплаты труда, определенные коллективным договором, соглашениями, локальными нормативными актами,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права.</w:t>
      </w:r>
      <w:proofErr w:type="gramEnd"/>
    </w:p>
    <w:p w:rsidR="00421887" w:rsidRPr="000F7569" w:rsidRDefault="00421887" w:rsidP="0042188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color w:val="000000"/>
          <w:sz w:val="24"/>
          <w:szCs w:val="24"/>
        </w:rPr>
        <w:t>2.4. Штатное расписание утверждается постановлением Главы администрации муниципального образования и включает в себя все профессии работников учреждения.</w:t>
      </w:r>
    </w:p>
    <w:p w:rsidR="00421887" w:rsidRPr="000F7569" w:rsidRDefault="00421887" w:rsidP="0042188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 вправе помимо работников, замещающих должности, предусмотренные штатным расписанием, осуществлять привлечение других работников на условиях срочного трудового договора.</w:t>
      </w:r>
    </w:p>
    <w:p w:rsidR="00421887" w:rsidRPr="000F7569" w:rsidRDefault="00421887" w:rsidP="00421887">
      <w:pPr>
        <w:spacing w:before="100" w:beforeAutospacing="1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2.5. Оплата труда работников администрации осуществляется в соответствии с заключенными контрактами по утвержденным тарифным ставкам (должностным окладам) и положением о премировании в обществе, в соответствии с их квалификацией и конкретными результатами труда.</w:t>
      </w:r>
    </w:p>
    <w:p w:rsidR="00421887" w:rsidRPr="000F7569" w:rsidRDefault="00421887" w:rsidP="0042188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color w:val="000000"/>
          <w:sz w:val="24"/>
          <w:szCs w:val="24"/>
        </w:rPr>
        <w:t>2.6.     Оплата труда работников администрации,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</w:t>
      </w:r>
    </w:p>
    <w:p w:rsidR="00421887" w:rsidRPr="000F7569" w:rsidRDefault="00421887" w:rsidP="0042188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color w:val="000000"/>
          <w:sz w:val="24"/>
          <w:szCs w:val="24"/>
        </w:rPr>
        <w:t>      Определение размеров заработной платы по основной профессии и по профессии</w:t>
      </w:r>
      <w:proofErr w:type="gramStart"/>
      <w:r w:rsidRPr="000F756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F7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F756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0F7569">
        <w:rPr>
          <w:rFonts w:ascii="Times New Roman" w:hAnsi="Times New Roman" w:cs="Times New Roman"/>
          <w:color w:val="000000"/>
          <w:sz w:val="24"/>
          <w:szCs w:val="24"/>
        </w:rPr>
        <w:t>амещаемой в порядке совместительства, производится раздельно по каждой из профессий.</w:t>
      </w:r>
    </w:p>
    <w:p w:rsidR="00421887" w:rsidRPr="000F7569" w:rsidRDefault="00421887" w:rsidP="0042188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color w:val="000000"/>
          <w:sz w:val="24"/>
          <w:szCs w:val="24"/>
        </w:rPr>
        <w:t>2.7. Заработная плата работников администрации рассчитывается с применением районного коэффициента.</w:t>
      </w:r>
    </w:p>
    <w:p w:rsidR="00421887" w:rsidRPr="000F7569" w:rsidRDefault="00421887" w:rsidP="00421887">
      <w:pPr>
        <w:spacing w:before="100" w:beforeAutospacing="1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0F7569">
        <w:rPr>
          <w:rFonts w:ascii="Times New Roman" w:hAnsi="Times New Roman" w:cs="Times New Roman"/>
          <w:color w:val="000000"/>
          <w:sz w:val="24"/>
          <w:szCs w:val="24"/>
        </w:rPr>
        <w:t xml:space="preserve">2.8.  Работникам гарантируется оплата труда, в размере не ниже минимального </w:t>
      </w:r>
      <w:proofErr w:type="gramStart"/>
      <w:r w:rsidRPr="000F7569">
        <w:rPr>
          <w:rFonts w:ascii="Times New Roman" w:hAnsi="Times New Roman" w:cs="Times New Roman"/>
          <w:color w:val="000000"/>
          <w:sz w:val="24"/>
          <w:szCs w:val="24"/>
        </w:rPr>
        <w:t>размера оплаты труда</w:t>
      </w:r>
      <w:proofErr w:type="gramEnd"/>
      <w:r w:rsidRPr="000F75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6797"/>
        <w:gridCol w:w="2239"/>
      </w:tblGrid>
      <w:tr w:rsidR="00421887" w:rsidRPr="000F7569" w:rsidTr="00A03554">
        <w:tc>
          <w:tcPr>
            <w:tcW w:w="534" w:type="dxa"/>
          </w:tcPr>
          <w:p w:rsidR="00421887" w:rsidRPr="000F7569" w:rsidRDefault="00421887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0F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F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F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7" w:type="dxa"/>
          </w:tcPr>
          <w:p w:rsidR="00421887" w:rsidRPr="000F7569" w:rsidRDefault="00421887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Style w:val="FontStyle27"/>
                <w:sz w:val="24"/>
                <w:szCs w:val="24"/>
              </w:rPr>
              <w:t>Наименование профессий и характеристика работ</w:t>
            </w:r>
          </w:p>
        </w:tc>
        <w:tc>
          <w:tcPr>
            <w:tcW w:w="2239" w:type="dxa"/>
          </w:tcPr>
          <w:p w:rsidR="00421887" w:rsidRPr="000F7569" w:rsidRDefault="00421887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оклада,</w:t>
            </w:r>
          </w:p>
          <w:p w:rsidR="00421887" w:rsidRPr="000F7569" w:rsidRDefault="00421887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421887" w:rsidRPr="000F7569" w:rsidTr="00A03554">
        <w:tc>
          <w:tcPr>
            <w:tcW w:w="534" w:type="dxa"/>
          </w:tcPr>
          <w:p w:rsidR="00421887" w:rsidRPr="000F7569" w:rsidRDefault="00421887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7" w:type="dxa"/>
          </w:tcPr>
          <w:p w:rsidR="00421887" w:rsidRPr="000F7569" w:rsidRDefault="00421887" w:rsidP="00A03554">
            <w:pPr>
              <w:pStyle w:val="Style9"/>
              <w:widowControl/>
              <w:spacing w:line="278" w:lineRule="exact"/>
              <w:jc w:val="center"/>
              <w:rPr>
                <w:rStyle w:val="FontStyle26"/>
              </w:rPr>
            </w:pPr>
            <w:r w:rsidRPr="000F7569">
              <w:rPr>
                <w:rStyle w:val="FontStyle26"/>
              </w:rPr>
              <w:t>Водитель автомобиля 4 разряда:</w:t>
            </w:r>
          </w:p>
          <w:p w:rsidR="00421887" w:rsidRPr="000F7569" w:rsidRDefault="00421887" w:rsidP="00A03554">
            <w:pPr>
              <w:pStyle w:val="Style9"/>
              <w:widowControl/>
              <w:spacing w:line="278" w:lineRule="exact"/>
              <w:jc w:val="center"/>
              <w:rPr>
                <w:b/>
                <w:bCs/>
              </w:rPr>
            </w:pPr>
            <w:r w:rsidRPr="000F7569">
              <w:rPr>
                <w:rStyle w:val="FontStyle27"/>
              </w:rPr>
              <w:t>Управление легковым автомобилем всех типов. Заправка автомобиля. Проверка технического состояния и проверка автомобиля перед выездом на линию, постановка его в отведенное место (гараж) по возвращению. Устранение возникших во время работы на линии мелких неисправностей, не требующих разборки механизмов, и т.д. В случае выполнения всего комплекса работ по ремонту и техническому обслуживанию управляемого автомобиля при отсутствии в</w:t>
            </w:r>
            <w:r w:rsidRPr="000F7569">
              <w:t xml:space="preserve"> </w:t>
            </w:r>
            <w:r w:rsidRPr="000F7569">
              <w:rPr>
                <w:rStyle w:val="FontStyle27"/>
              </w:rPr>
              <w:t>учреждении специализированной службы технического обслуживания автомобилей</w:t>
            </w:r>
          </w:p>
        </w:tc>
        <w:tc>
          <w:tcPr>
            <w:tcW w:w="2239" w:type="dxa"/>
          </w:tcPr>
          <w:p w:rsidR="00421887" w:rsidRPr="000F7569" w:rsidRDefault="00421887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3971,14</w:t>
            </w:r>
          </w:p>
        </w:tc>
      </w:tr>
      <w:tr w:rsidR="00421887" w:rsidRPr="000F7569" w:rsidTr="00A03554">
        <w:tc>
          <w:tcPr>
            <w:tcW w:w="534" w:type="dxa"/>
          </w:tcPr>
          <w:p w:rsidR="00421887" w:rsidRPr="000F7569" w:rsidRDefault="00421887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97" w:type="dxa"/>
          </w:tcPr>
          <w:p w:rsidR="00421887" w:rsidRPr="000F7569" w:rsidRDefault="00421887" w:rsidP="00A03554">
            <w:pPr>
              <w:pStyle w:val="Style9"/>
              <w:widowControl/>
              <w:spacing w:line="274" w:lineRule="exact"/>
              <w:jc w:val="center"/>
              <w:rPr>
                <w:rStyle w:val="FontStyle26"/>
              </w:rPr>
            </w:pPr>
            <w:r w:rsidRPr="000F7569">
              <w:rPr>
                <w:rStyle w:val="FontStyle26"/>
              </w:rPr>
              <w:t xml:space="preserve">Уборщик служебных помещений </w:t>
            </w:r>
            <w:r w:rsidRPr="000F7569">
              <w:rPr>
                <w:rStyle w:val="FontStyle27"/>
              </w:rPr>
              <w:t xml:space="preserve">1 </w:t>
            </w:r>
            <w:r w:rsidRPr="000F7569">
              <w:rPr>
                <w:rStyle w:val="FontStyle26"/>
              </w:rPr>
              <w:t>разряда:</w:t>
            </w:r>
          </w:p>
          <w:p w:rsidR="00421887" w:rsidRPr="000F7569" w:rsidRDefault="00421887" w:rsidP="00A03554">
            <w:pPr>
              <w:pStyle w:val="Style22"/>
              <w:widowControl/>
              <w:spacing w:line="274" w:lineRule="exact"/>
              <w:ind w:left="5" w:hanging="5"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Уборка холлов, вестибюлей, коридоров, служебных и других помещений общественных и административных зданий. Удаление пыли с мебели, ковровых изделий, подметание и мытье вручную.</w:t>
            </w:r>
          </w:p>
          <w:p w:rsidR="00421887" w:rsidRPr="000F7569" w:rsidRDefault="00421887" w:rsidP="00A03554">
            <w:pPr>
              <w:pStyle w:val="Style22"/>
              <w:widowControl/>
              <w:spacing w:line="274" w:lineRule="exact"/>
              <w:jc w:val="center"/>
            </w:pPr>
            <w:r w:rsidRPr="000F7569">
              <w:rPr>
                <w:rStyle w:val="FontStyle27"/>
              </w:rPr>
              <w:t>Мытье стен, полов, лестниц, окон. Удаление пыли с потолка, влажная протирка стен, дверей, плафонов, подоконников, оконных решеток, стекол. Подметание и уборка мусора, снега перед входом в административное помещение. Сбор и перемещение мусора в установленное место. Получение моющих и дезинфицирующих средств, инвентаря и обтирочного материала.</w:t>
            </w:r>
          </w:p>
        </w:tc>
        <w:tc>
          <w:tcPr>
            <w:tcW w:w="2239" w:type="dxa"/>
          </w:tcPr>
          <w:p w:rsidR="00421887" w:rsidRPr="000F7569" w:rsidRDefault="00421887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1736,43</w:t>
            </w:r>
          </w:p>
        </w:tc>
      </w:tr>
      <w:tr w:rsidR="00421887" w:rsidRPr="000F7569" w:rsidTr="00A03554">
        <w:tc>
          <w:tcPr>
            <w:tcW w:w="534" w:type="dxa"/>
          </w:tcPr>
          <w:p w:rsidR="00421887" w:rsidRPr="000F7569" w:rsidRDefault="00421887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97" w:type="dxa"/>
          </w:tcPr>
          <w:p w:rsidR="00421887" w:rsidRPr="000F7569" w:rsidRDefault="00421887" w:rsidP="00A03554">
            <w:pPr>
              <w:spacing w:before="100" w:beforeAutospacing="1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Style w:val="FontStyle27"/>
                <w:sz w:val="24"/>
                <w:szCs w:val="24"/>
              </w:rPr>
              <w:t>Бухгалтер</w:t>
            </w:r>
          </w:p>
        </w:tc>
        <w:tc>
          <w:tcPr>
            <w:tcW w:w="2239" w:type="dxa"/>
          </w:tcPr>
          <w:p w:rsidR="00421887" w:rsidRPr="000F7569" w:rsidRDefault="00421887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868,21</w:t>
            </w:r>
          </w:p>
        </w:tc>
      </w:tr>
    </w:tbl>
    <w:p w:rsidR="00421887" w:rsidRPr="000F7569" w:rsidRDefault="00421887" w:rsidP="00421887">
      <w:pPr>
        <w:pStyle w:val="Style4"/>
        <w:widowControl/>
        <w:spacing w:line="278" w:lineRule="exact"/>
        <w:rPr>
          <w:rStyle w:val="FontStyle26"/>
        </w:rPr>
      </w:pPr>
    </w:p>
    <w:p w:rsidR="00421887" w:rsidRPr="000F7569" w:rsidRDefault="00421887" w:rsidP="00421887">
      <w:pPr>
        <w:pStyle w:val="Style4"/>
        <w:widowControl/>
        <w:spacing w:line="278" w:lineRule="exact"/>
        <w:jc w:val="center"/>
        <w:rPr>
          <w:rStyle w:val="FontStyle26"/>
        </w:rPr>
      </w:pPr>
    </w:p>
    <w:p w:rsidR="00421887" w:rsidRPr="000F7569" w:rsidRDefault="00421887" w:rsidP="00421887">
      <w:pPr>
        <w:pStyle w:val="Style4"/>
        <w:widowControl/>
        <w:spacing w:line="278" w:lineRule="exact"/>
        <w:jc w:val="center"/>
        <w:rPr>
          <w:rStyle w:val="FontStyle26"/>
        </w:rPr>
      </w:pPr>
      <w:r w:rsidRPr="000F7569">
        <w:rPr>
          <w:rStyle w:val="FontStyle26"/>
        </w:rPr>
        <w:t>2.СТИМУЛИРУЮЩИЕ ВЫПЛАТЫ:</w:t>
      </w:r>
    </w:p>
    <w:p w:rsidR="00421887" w:rsidRPr="000F7569" w:rsidRDefault="00421887" w:rsidP="00421887">
      <w:pPr>
        <w:rPr>
          <w:rStyle w:val="FontStyle27"/>
          <w:sz w:val="24"/>
          <w:szCs w:val="24"/>
        </w:rPr>
      </w:pPr>
    </w:p>
    <w:tbl>
      <w:tblPr>
        <w:tblW w:w="95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92"/>
        <w:gridCol w:w="3187"/>
        <w:gridCol w:w="3197"/>
      </w:tblGrid>
      <w:tr w:rsidR="00421887" w:rsidRPr="000F7569" w:rsidTr="00A03554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lastRenderedPageBreak/>
              <w:t>Наименование профессий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Качественные показатели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Размеры надбавки</w:t>
            </w: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ind w:left="1051"/>
              <w:rPr>
                <w:rStyle w:val="FontStyle27"/>
              </w:rPr>
            </w:pPr>
            <w:r w:rsidRPr="000F7569">
              <w:rPr>
                <w:rStyle w:val="FontStyle27"/>
              </w:rPr>
              <w:t>рабочих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ind w:left="797"/>
              <w:rPr>
                <w:rStyle w:val="FontStyle27"/>
              </w:rPr>
            </w:pPr>
            <w:r w:rsidRPr="000F7569">
              <w:rPr>
                <w:rStyle w:val="FontStyle27"/>
              </w:rPr>
              <w:t>деятельности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</w:tr>
      <w:tr w:rsidR="00421887" w:rsidRPr="000F7569" w:rsidTr="00A03554">
        <w:trPr>
          <w:trHeight w:val="720"/>
        </w:trPr>
        <w:tc>
          <w:tcPr>
            <w:tcW w:w="31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Водитель автомобиля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rPr>
                <w:rStyle w:val="FontStyle27"/>
              </w:rPr>
            </w:pPr>
            <w:r w:rsidRPr="000F7569">
              <w:rPr>
                <w:rStyle w:val="FontStyle27"/>
              </w:rPr>
              <w:t>1. Доплата за расширение зон обслуживания, увеличение объема выполняемых работ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60%</w:t>
            </w:r>
          </w:p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</w:p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</w:p>
        </w:tc>
      </w:tr>
      <w:tr w:rsidR="00421887" w:rsidRPr="000F7569" w:rsidTr="00A03554">
        <w:trPr>
          <w:trHeight w:val="300"/>
        </w:trPr>
        <w:tc>
          <w:tcPr>
            <w:tcW w:w="31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rPr>
                <w:rStyle w:val="FontStyle27"/>
              </w:rPr>
            </w:pPr>
            <w:r w:rsidRPr="000F7569">
              <w:rPr>
                <w:rStyle w:val="FontStyle27"/>
              </w:rPr>
              <w:t>2 .Качественное выполнение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50%</w:t>
            </w: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 xml:space="preserve">заданий в соответствии </w:t>
            </w:r>
            <w:proofErr w:type="gramStart"/>
            <w:r w:rsidRPr="000F7569">
              <w:rPr>
                <w:rStyle w:val="FontStyle27"/>
              </w:rPr>
              <w:t>с</w:t>
            </w:r>
            <w:proofErr w:type="gramEnd"/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proofErr w:type="gramStart"/>
            <w:r w:rsidRPr="000F7569">
              <w:rPr>
                <w:rStyle w:val="FontStyle27"/>
              </w:rPr>
              <w:t>установленными</w:t>
            </w:r>
            <w:proofErr w:type="gramEnd"/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характеристиками работ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 xml:space="preserve">3.Обеспечение </w:t>
            </w:r>
            <w:proofErr w:type="gramStart"/>
            <w:r w:rsidRPr="000F7569">
              <w:rPr>
                <w:rStyle w:val="FontStyle27"/>
              </w:rPr>
              <w:t>безопасного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50%</w:t>
            </w: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и безаварийного движения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 xml:space="preserve">4.Содержание автомобиля </w:t>
            </w:r>
            <w:proofErr w:type="gramStart"/>
            <w:r w:rsidRPr="000F7569">
              <w:rPr>
                <w:rStyle w:val="FontStyle27"/>
              </w:rPr>
              <w:t>в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5,1%</w:t>
            </w: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технически исправном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proofErr w:type="gramStart"/>
            <w:r w:rsidRPr="000F7569">
              <w:rPr>
                <w:rStyle w:val="FontStyle27"/>
              </w:rPr>
              <w:t>состоянии</w:t>
            </w:r>
            <w:proofErr w:type="gramEnd"/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5.Экономное расходование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6%</w:t>
            </w: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 xml:space="preserve">ГСМ 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</w:tr>
      <w:tr w:rsidR="00421887" w:rsidRPr="000F7569" w:rsidTr="00A03554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 xml:space="preserve">Уборщик </w:t>
            </w:r>
            <w:proofErr w:type="gramStart"/>
            <w:r w:rsidRPr="000F7569">
              <w:rPr>
                <w:rStyle w:val="FontStyle27"/>
              </w:rPr>
              <w:t>служебных</w:t>
            </w:r>
            <w:proofErr w:type="gram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Своевременное и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221,4%</w:t>
            </w: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помещений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качественное выполнение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 xml:space="preserve">всего комплекса работ </w:t>
            </w:r>
            <w:proofErr w:type="gramStart"/>
            <w:r w:rsidRPr="000F7569">
              <w:rPr>
                <w:rStyle w:val="FontStyle27"/>
              </w:rPr>
              <w:t>в</w:t>
            </w:r>
            <w:proofErr w:type="gramEnd"/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 xml:space="preserve">соответствии </w:t>
            </w:r>
            <w:proofErr w:type="gramStart"/>
            <w:r w:rsidRPr="000F7569">
              <w:rPr>
                <w:rStyle w:val="FontStyle27"/>
              </w:rPr>
              <w:t>с</w:t>
            </w:r>
            <w:proofErr w:type="gramEnd"/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proofErr w:type="gramStart"/>
            <w:r w:rsidRPr="000F7569">
              <w:rPr>
                <w:rStyle w:val="FontStyle27"/>
              </w:rPr>
              <w:t>установленными</w:t>
            </w:r>
            <w:proofErr w:type="gramEnd"/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</w:tr>
      <w:tr w:rsidR="00421887" w:rsidRPr="000F7569" w:rsidTr="00A03554"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характеристиками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19"/>
              <w:widowControl/>
            </w:pPr>
          </w:p>
        </w:tc>
      </w:tr>
    </w:tbl>
    <w:p w:rsidR="00421887" w:rsidRPr="000F7569" w:rsidRDefault="00421887" w:rsidP="00421887">
      <w:pPr>
        <w:rPr>
          <w:rFonts w:ascii="Times New Roman" w:hAnsi="Times New Roman" w:cs="Times New Roman"/>
          <w:sz w:val="24"/>
          <w:szCs w:val="24"/>
        </w:rPr>
      </w:pPr>
    </w:p>
    <w:p w:rsidR="00421887" w:rsidRPr="000F7569" w:rsidRDefault="00421887" w:rsidP="00421887">
      <w:pPr>
        <w:pStyle w:val="Style12"/>
        <w:widowControl/>
        <w:spacing w:before="53" w:line="274" w:lineRule="exact"/>
        <w:ind w:left="494" w:firstLine="0"/>
        <w:rPr>
          <w:rStyle w:val="FontStyle27"/>
        </w:rPr>
      </w:pPr>
      <w:r w:rsidRPr="000F7569">
        <w:rPr>
          <w:rStyle w:val="FontStyle27"/>
        </w:rPr>
        <w:t xml:space="preserve">1. Рабочим по итогам работы </w:t>
      </w:r>
      <w:proofErr w:type="gramStart"/>
      <w:r w:rsidRPr="000F7569">
        <w:rPr>
          <w:rStyle w:val="FontStyle27"/>
        </w:rPr>
        <w:t>выплачивается премия при условии  выполнения ими качественных показателей трудовой деятельности в размере премии устанавливаются</w:t>
      </w:r>
      <w:proofErr w:type="gramEnd"/>
      <w:r w:rsidRPr="000F7569">
        <w:rPr>
          <w:rStyle w:val="FontStyle27"/>
        </w:rPr>
        <w:t xml:space="preserve"> в процентах к окладу работников.</w:t>
      </w:r>
    </w:p>
    <w:p w:rsidR="00421887" w:rsidRDefault="00421887" w:rsidP="00421887">
      <w:pPr>
        <w:pStyle w:val="Style12"/>
        <w:widowControl/>
        <w:tabs>
          <w:tab w:val="left" w:leader="underscore" w:pos="8928"/>
        </w:tabs>
        <w:spacing w:line="274" w:lineRule="exact"/>
        <w:ind w:left="830" w:hanging="355"/>
        <w:rPr>
          <w:rStyle w:val="FontStyle27"/>
          <w:u w:val="single"/>
        </w:rPr>
      </w:pPr>
      <w:r w:rsidRPr="000F7569">
        <w:rPr>
          <w:rStyle w:val="FontStyle27"/>
        </w:rPr>
        <w:t>2. Размер ежемесячной надбавки за продолжительность непрерывной работы</w:t>
      </w:r>
      <w:r w:rsidRPr="000F7569">
        <w:rPr>
          <w:rStyle w:val="FontStyle27"/>
        </w:rPr>
        <w:br/>
        <w:t>определяется в зависимости от стажа работы, и устанавливается в следующих</w:t>
      </w:r>
      <w:r w:rsidRPr="000F7569">
        <w:rPr>
          <w:rStyle w:val="FontStyle27"/>
        </w:rPr>
        <w:br/>
      </w:r>
      <w:r w:rsidRPr="000F7569">
        <w:rPr>
          <w:rStyle w:val="FontStyle27"/>
          <w:u w:val="single"/>
        </w:rPr>
        <w:t>размерах:</w:t>
      </w:r>
    </w:p>
    <w:p w:rsidR="00421887" w:rsidRPr="000F7569" w:rsidRDefault="00421887" w:rsidP="00421887">
      <w:pPr>
        <w:pStyle w:val="Style12"/>
        <w:widowControl/>
        <w:tabs>
          <w:tab w:val="left" w:leader="underscore" w:pos="8928"/>
        </w:tabs>
        <w:spacing w:line="274" w:lineRule="exact"/>
        <w:ind w:left="830" w:hanging="355"/>
        <w:rPr>
          <w:rStyle w:val="FontStyle27"/>
        </w:rPr>
      </w:pPr>
      <w:r w:rsidRPr="000F7569">
        <w:rPr>
          <w:rStyle w:val="FontStyle27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790"/>
      </w:tblGrid>
      <w:tr w:rsidR="00421887" w:rsidRPr="000F7569" w:rsidTr="00A035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ind w:left="1613"/>
              <w:rPr>
                <w:rStyle w:val="FontStyle27"/>
              </w:rPr>
            </w:pPr>
            <w:r w:rsidRPr="000F7569">
              <w:rPr>
                <w:rStyle w:val="FontStyle27"/>
              </w:rPr>
              <w:t>Стаж работы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Процент оклада</w:t>
            </w:r>
          </w:p>
        </w:tc>
      </w:tr>
      <w:tr w:rsidR="00421887" w:rsidRPr="000F7569" w:rsidTr="00A035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От 3 до 8 лет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10</w:t>
            </w:r>
          </w:p>
        </w:tc>
      </w:tr>
      <w:tr w:rsidR="00421887" w:rsidRPr="000F7569" w:rsidTr="00A035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От 8 до 13 лет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15</w:t>
            </w:r>
          </w:p>
        </w:tc>
      </w:tr>
      <w:tr w:rsidR="00421887" w:rsidRPr="000F7569" w:rsidTr="00A035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От 13 до 18 лет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20</w:t>
            </w:r>
          </w:p>
        </w:tc>
      </w:tr>
      <w:tr w:rsidR="00421887" w:rsidRPr="000F7569" w:rsidTr="00A035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От 18 до 23 лет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25</w:t>
            </w:r>
          </w:p>
        </w:tc>
      </w:tr>
      <w:tr w:rsidR="00421887" w:rsidRPr="000F7569" w:rsidTr="00A035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rPr>
                <w:rStyle w:val="FontStyle27"/>
              </w:rPr>
            </w:pPr>
            <w:r w:rsidRPr="000F7569">
              <w:rPr>
                <w:rStyle w:val="FontStyle27"/>
              </w:rPr>
              <w:t>От 23 лет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887" w:rsidRPr="000F7569" w:rsidRDefault="00421887" w:rsidP="00A03554">
            <w:pPr>
              <w:pStyle w:val="Style22"/>
              <w:widowControl/>
              <w:jc w:val="center"/>
              <w:rPr>
                <w:rStyle w:val="FontStyle27"/>
              </w:rPr>
            </w:pPr>
            <w:r w:rsidRPr="000F7569">
              <w:rPr>
                <w:rStyle w:val="FontStyle27"/>
              </w:rPr>
              <w:t>30</w:t>
            </w:r>
          </w:p>
        </w:tc>
      </w:tr>
    </w:tbl>
    <w:p w:rsidR="00421887" w:rsidRPr="000F7569" w:rsidRDefault="00421887" w:rsidP="00421887">
      <w:pPr>
        <w:pStyle w:val="Style5"/>
        <w:widowControl/>
        <w:numPr>
          <w:ilvl w:val="0"/>
          <w:numId w:val="3"/>
        </w:numPr>
        <w:tabs>
          <w:tab w:val="left" w:pos="830"/>
        </w:tabs>
        <w:spacing w:before="264" w:line="274" w:lineRule="exact"/>
        <w:ind w:left="830" w:hanging="355"/>
        <w:rPr>
          <w:rStyle w:val="FontStyle27"/>
        </w:rPr>
      </w:pPr>
      <w:r w:rsidRPr="000F7569">
        <w:rPr>
          <w:rStyle w:val="FontStyle27"/>
        </w:rPr>
        <w:t>В стаж работы, дающий право на установленные надбавки, включаются периоды непрерывной работы в данной организации. При этом учитываются периоды работы, ранее засчитанные в установленном порядке. Основным документом, подтверждающим стаж непрерывной работы, является трудовая книжка.</w:t>
      </w:r>
    </w:p>
    <w:p w:rsidR="00421887" w:rsidRDefault="00421887" w:rsidP="00421887">
      <w:pPr>
        <w:pStyle w:val="Style4"/>
        <w:widowControl/>
        <w:spacing w:line="240" w:lineRule="exact"/>
        <w:jc w:val="center"/>
      </w:pPr>
    </w:p>
    <w:p w:rsidR="00421887" w:rsidRDefault="00421887" w:rsidP="00421887">
      <w:pPr>
        <w:pStyle w:val="Style4"/>
        <w:widowControl/>
        <w:spacing w:line="240" w:lineRule="exact"/>
        <w:jc w:val="center"/>
      </w:pPr>
    </w:p>
    <w:p w:rsidR="00421887" w:rsidRPr="000F7569" w:rsidRDefault="00421887" w:rsidP="00421887">
      <w:pPr>
        <w:pStyle w:val="Style4"/>
        <w:widowControl/>
        <w:spacing w:line="240" w:lineRule="exact"/>
        <w:jc w:val="center"/>
      </w:pPr>
    </w:p>
    <w:p w:rsidR="00421887" w:rsidRPr="000F7569" w:rsidRDefault="00421887" w:rsidP="00421887">
      <w:pPr>
        <w:pStyle w:val="Style4"/>
        <w:widowControl/>
        <w:spacing w:before="58" w:line="240" w:lineRule="auto"/>
        <w:jc w:val="center"/>
        <w:rPr>
          <w:rStyle w:val="FontStyle26"/>
        </w:rPr>
      </w:pPr>
      <w:r w:rsidRPr="000F7569">
        <w:rPr>
          <w:rStyle w:val="FontStyle26"/>
        </w:rPr>
        <w:t>3.ЗАКЛЮЧИТЕЛЬНЫЕ ПОЛОЖЕНИЯ</w:t>
      </w:r>
    </w:p>
    <w:p w:rsidR="00421887" w:rsidRPr="000F7569" w:rsidRDefault="00421887" w:rsidP="00421887">
      <w:pPr>
        <w:pStyle w:val="Style5"/>
        <w:widowControl/>
        <w:numPr>
          <w:ilvl w:val="0"/>
          <w:numId w:val="4"/>
        </w:numPr>
        <w:tabs>
          <w:tab w:val="left" w:pos="826"/>
        </w:tabs>
        <w:spacing w:before="278" w:line="274" w:lineRule="exact"/>
        <w:ind w:left="826"/>
        <w:rPr>
          <w:rStyle w:val="FontStyle27"/>
        </w:rPr>
      </w:pPr>
      <w:r w:rsidRPr="000F7569">
        <w:rPr>
          <w:rStyle w:val="FontStyle27"/>
        </w:rPr>
        <w:t>Месячная плата работников, отработавших за этот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421887" w:rsidRPr="000F7569" w:rsidRDefault="00421887" w:rsidP="00421887">
      <w:pPr>
        <w:pStyle w:val="Style5"/>
        <w:widowControl/>
        <w:numPr>
          <w:ilvl w:val="0"/>
          <w:numId w:val="4"/>
        </w:numPr>
        <w:tabs>
          <w:tab w:val="left" w:pos="826"/>
        </w:tabs>
        <w:spacing w:line="274" w:lineRule="exact"/>
        <w:ind w:left="826"/>
        <w:rPr>
          <w:rStyle w:val="FontStyle27"/>
        </w:rPr>
      </w:pPr>
      <w:proofErr w:type="gramStart"/>
      <w:r w:rsidRPr="000F7569">
        <w:rPr>
          <w:rStyle w:val="FontStyle27"/>
        </w:rPr>
        <w:t>Индексация (увеличение заработной платы работников производится в сроки и размерах, устанавливаемых Постановление главы Лопатинского МО Татарского района Новосибирской области.</w:t>
      </w:r>
      <w:proofErr w:type="gramEnd"/>
    </w:p>
    <w:p w:rsidR="00421887" w:rsidRPr="000F7569" w:rsidRDefault="00421887" w:rsidP="00421887">
      <w:pPr>
        <w:pStyle w:val="Style5"/>
        <w:widowControl/>
        <w:numPr>
          <w:ilvl w:val="0"/>
          <w:numId w:val="4"/>
        </w:numPr>
        <w:tabs>
          <w:tab w:val="left" w:pos="826"/>
        </w:tabs>
        <w:spacing w:line="274" w:lineRule="exact"/>
        <w:ind w:left="826"/>
        <w:rPr>
          <w:rStyle w:val="FontStyle27"/>
        </w:rPr>
      </w:pPr>
      <w:r w:rsidRPr="000F7569">
        <w:rPr>
          <w:rStyle w:val="FontStyle27"/>
        </w:rPr>
        <w:lastRenderedPageBreak/>
        <w:t>Единовременная выплата и материальная помощь при предоставлении ежегодного оплачиваемого отпуска работникам устанавливается в размере двух месячных окладов денежного содержания в год.</w:t>
      </w:r>
    </w:p>
    <w:p w:rsidR="00421887" w:rsidRPr="000F7569" w:rsidRDefault="00421887" w:rsidP="00421887">
      <w:pPr>
        <w:rPr>
          <w:rFonts w:ascii="Times New Roman" w:hAnsi="Times New Roman" w:cs="Times New Roman"/>
          <w:sz w:val="24"/>
          <w:szCs w:val="24"/>
        </w:rPr>
      </w:pPr>
    </w:p>
    <w:p w:rsidR="00056BCA" w:rsidRDefault="00056BCA"/>
    <w:sectPr w:rsidR="00056BCA" w:rsidSect="0005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C9B"/>
    <w:multiLevelType w:val="hybridMultilevel"/>
    <w:tmpl w:val="ED76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C3336"/>
    <w:multiLevelType w:val="singleLevel"/>
    <w:tmpl w:val="C72C5B7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6EA32733"/>
    <w:multiLevelType w:val="singleLevel"/>
    <w:tmpl w:val="0A803CE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74C21663"/>
    <w:multiLevelType w:val="singleLevel"/>
    <w:tmpl w:val="C72C5B7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887"/>
    <w:rsid w:val="00056BCA"/>
    <w:rsid w:val="0042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421887"/>
    <w:pPr>
      <w:widowControl w:val="0"/>
      <w:autoSpaceDE w:val="0"/>
      <w:autoSpaceDN w:val="0"/>
      <w:adjustRightInd w:val="0"/>
      <w:spacing w:after="0" w:line="281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21887"/>
    <w:pPr>
      <w:spacing w:after="0" w:line="240" w:lineRule="auto"/>
    </w:pPr>
  </w:style>
  <w:style w:type="paragraph" w:customStyle="1" w:styleId="Style22">
    <w:name w:val="Style22"/>
    <w:basedOn w:val="a"/>
    <w:uiPriority w:val="99"/>
    <w:rsid w:val="004218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218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421887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421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21887"/>
    <w:pPr>
      <w:widowControl w:val="0"/>
      <w:autoSpaceDE w:val="0"/>
      <w:autoSpaceDN w:val="0"/>
      <w:adjustRightInd w:val="0"/>
      <w:spacing w:after="0" w:line="263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21887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1887"/>
    <w:pPr>
      <w:widowControl w:val="0"/>
      <w:autoSpaceDE w:val="0"/>
      <w:autoSpaceDN w:val="0"/>
      <w:adjustRightInd w:val="0"/>
      <w:spacing w:after="0" w:line="27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18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218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1887"/>
    <w:pPr>
      <w:widowControl w:val="0"/>
      <w:autoSpaceDE w:val="0"/>
      <w:autoSpaceDN w:val="0"/>
      <w:adjustRightInd w:val="0"/>
      <w:spacing w:after="0" w:line="283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2018-08-28T03:00:00Z</dcterms:created>
  <dcterms:modified xsi:type="dcterms:W3CDTF">2018-08-28T03:01:00Z</dcterms:modified>
</cp:coreProperties>
</file>