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297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297">
        <w:rPr>
          <w:rFonts w:ascii="Times New Roman" w:hAnsi="Times New Roman" w:cs="Times New Roman"/>
          <w:b/>
          <w:sz w:val="24"/>
          <w:szCs w:val="24"/>
        </w:rPr>
        <w:t>ТАТАРСКОГО   РАЙОНА НОВОСИБИРСКОЙ ОБЛАСТИ</w:t>
      </w:r>
    </w:p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2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E1B" w:rsidRPr="00171297" w:rsidRDefault="00AA2E1B" w:rsidP="00AA2E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29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31.07</w:t>
      </w:r>
      <w:r w:rsidRPr="00171297">
        <w:rPr>
          <w:rFonts w:ascii="Times New Roman" w:hAnsi="Times New Roman" w:cs="Times New Roman"/>
          <w:b/>
          <w:sz w:val="24"/>
          <w:szCs w:val="24"/>
        </w:rPr>
        <w:t>.2018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17129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62</w:t>
      </w: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E1B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E1B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 в постановление</w:t>
      </w:r>
    </w:p>
    <w:p w:rsidR="00AA2E1B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Лопатинского сельсовета от 28.04.2018г №35 </w:t>
      </w:r>
    </w:p>
    <w:p w:rsidR="00AA2E1B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D5EBF">
        <w:rPr>
          <w:rFonts w:ascii="Times New Roman" w:hAnsi="Times New Roman" w:cs="Times New Roman"/>
          <w:b/>
          <w:sz w:val="24"/>
          <w:szCs w:val="24"/>
        </w:rPr>
        <w:t>Об увеличении минимального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5EBF">
        <w:rPr>
          <w:rFonts w:ascii="Times New Roman" w:hAnsi="Times New Roman" w:cs="Times New Roman"/>
          <w:b/>
          <w:sz w:val="24"/>
          <w:szCs w:val="24"/>
        </w:rPr>
        <w:t>размера оплаты труда</w:t>
      </w:r>
      <w:proofErr w:type="gramEnd"/>
    </w:p>
    <w:p w:rsidR="00AA2E1B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работникам администрации Лопатинского сельсовета</w:t>
      </w:r>
    </w:p>
    <w:p w:rsidR="00AA2E1B" w:rsidRPr="001D5EBF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EBF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A2E1B" w:rsidRPr="00C870C9" w:rsidRDefault="00AA2E1B" w:rsidP="00AA2E1B">
      <w:pPr>
        <w:tabs>
          <w:tab w:val="left" w:pos="30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E1B" w:rsidRPr="00C870C9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E1B" w:rsidRPr="00C870C9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E1B" w:rsidRPr="00C870C9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0C9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07.03.2018г. № 41-ФЗ «О внесении изменений в статью 1 Федерального закона  от 19 июня 2000 года № 82-ФЗ «О минимальном </w:t>
      </w:r>
      <w:proofErr w:type="gramStart"/>
      <w:r w:rsidRPr="00C870C9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Pr="00C870C9">
        <w:rPr>
          <w:rFonts w:ascii="Times New Roman" w:hAnsi="Times New Roman" w:cs="Times New Roman"/>
          <w:sz w:val="24"/>
          <w:szCs w:val="24"/>
        </w:rPr>
        <w:t>»</w:t>
      </w:r>
    </w:p>
    <w:p w:rsidR="00AA2E1B" w:rsidRPr="00C870C9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C870C9">
        <w:rPr>
          <w:rFonts w:ascii="Times New Roman" w:hAnsi="Times New Roman" w:cs="Times New Roman"/>
          <w:sz w:val="24"/>
          <w:szCs w:val="24"/>
        </w:rPr>
        <w:t>:</w:t>
      </w:r>
    </w:p>
    <w:p w:rsidR="00AA2E1B" w:rsidRPr="00C870C9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E1B" w:rsidRPr="000A1E62" w:rsidRDefault="00AA2E1B" w:rsidP="00AA2E1B">
      <w:pPr>
        <w:pStyle w:val="a4"/>
        <w:numPr>
          <w:ilvl w:val="0"/>
          <w:numId w:val="1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E6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Лопатинского сельсовета от 28.04.2018г №35 «Об увеличении минимального </w:t>
      </w:r>
      <w:proofErr w:type="gramStart"/>
      <w:r w:rsidRPr="000A1E62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A1E62">
        <w:rPr>
          <w:rFonts w:ascii="Times New Roman" w:hAnsi="Times New Roman" w:cs="Times New Roman"/>
          <w:sz w:val="24"/>
          <w:szCs w:val="24"/>
        </w:rPr>
        <w:t xml:space="preserve">  работникам администрации Лопатинского сельсовета  Татарского  района Новосибирской области»</w:t>
      </w:r>
    </w:p>
    <w:p w:rsidR="00AA2E1B" w:rsidRPr="000A1E62" w:rsidRDefault="00AA2E1B" w:rsidP="00AA2E1B">
      <w:pPr>
        <w:pStyle w:val="a4"/>
        <w:tabs>
          <w:tab w:val="left" w:pos="3086"/>
        </w:tabs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п.2.8.изложить в новой редакции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№1)</w:t>
      </w:r>
      <w:r w:rsidRPr="000A1E62">
        <w:rPr>
          <w:rFonts w:ascii="Times New Roman" w:hAnsi="Times New Roman" w:cs="Times New Roman"/>
          <w:sz w:val="24"/>
          <w:szCs w:val="24"/>
        </w:rPr>
        <w:t>.</w:t>
      </w:r>
    </w:p>
    <w:p w:rsidR="00AA2E1B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Внести изменения в « Положение об оплате труда работников администрации» утвержденное постановлением администрации Лопатинского сельсовета</w:t>
      </w:r>
      <w:r w:rsidRPr="00C870C9">
        <w:rPr>
          <w:rFonts w:ascii="Times New Roman" w:hAnsi="Times New Roman" w:cs="Times New Roman"/>
          <w:sz w:val="24"/>
          <w:szCs w:val="24"/>
        </w:rPr>
        <w:t xml:space="preserve"> </w:t>
      </w:r>
      <w:r w:rsidRPr="00171297">
        <w:rPr>
          <w:rFonts w:ascii="Times New Roman" w:hAnsi="Times New Roman" w:cs="Times New Roman"/>
          <w:sz w:val="24"/>
          <w:szCs w:val="24"/>
        </w:rPr>
        <w:t>Татарского 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01.04.2013г №30.</w:t>
      </w:r>
    </w:p>
    <w:p w:rsidR="00AA2E1B" w:rsidRPr="00FE57F3" w:rsidRDefault="00AA2E1B" w:rsidP="00AA2E1B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п.2.8.изложить в новой редакции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№1)</w:t>
      </w: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3</w:t>
      </w:r>
      <w:r w:rsidRPr="00171297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171297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периодическом печатном издании «Вестник Лопатинского сельсовета» и  размещению на официальном сайте администрации Лопатинского сельсовета Татарского  района Новосибирской области  в информационно-телекоммуникационной сети «Интернет».</w:t>
      </w: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12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171297">
        <w:rPr>
          <w:rFonts w:ascii="Times New Roman" w:hAnsi="Times New Roman" w:cs="Times New Roman"/>
          <w:spacing w:val="2"/>
          <w:sz w:val="24"/>
          <w:szCs w:val="24"/>
        </w:rPr>
        <w:t xml:space="preserve">Глава Лопатинского сельсовета </w:t>
      </w: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1297">
        <w:rPr>
          <w:rFonts w:ascii="Times New Roman" w:hAnsi="Times New Roman" w:cs="Times New Roman"/>
          <w:spacing w:val="2"/>
          <w:sz w:val="24"/>
          <w:szCs w:val="24"/>
        </w:rPr>
        <w:t>Татарского  района Новосибирской области                            Л.К.Пономарева</w:t>
      </w: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A2E1B" w:rsidRPr="00171297" w:rsidRDefault="00AA2E1B" w:rsidP="00AA2E1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00"/>
        <w:gridCol w:w="4871"/>
      </w:tblGrid>
      <w:tr w:rsidR="00AA2E1B" w:rsidRPr="00171297" w:rsidTr="00A03554">
        <w:trPr>
          <w:trHeight w:val="1438"/>
        </w:trPr>
        <w:tc>
          <w:tcPr>
            <w:tcW w:w="5210" w:type="dxa"/>
          </w:tcPr>
          <w:p w:rsidR="00AA2E1B" w:rsidRPr="00171297" w:rsidRDefault="00AA2E1B" w:rsidP="00A03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2E1B" w:rsidRPr="00171297" w:rsidRDefault="00AA2E1B" w:rsidP="00A03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AA2E1B" w:rsidRDefault="00AA2E1B" w:rsidP="00A03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AA2E1B" w:rsidRDefault="00AA2E1B" w:rsidP="00A035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A2E1B" w:rsidRDefault="00AA2E1B" w:rsidP="00A035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2E1B" w:rsidRPr="00171297" w:rsidRDefault="00AA2E1B" w:rsidP="00A035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2E1B" w:rsidRPr="00171297" w:rsidRDefault="00AA2E1B" w:rsidP="00A035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постановлением администрации </w:t>
            </w:r>
          </w:p>
          <w:p w:rsidR="00AA2E1B" w:rsidRPr="00171297" w:rsidRDefault="00AA2E1B" w:rsidP="00A035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Лопатинского сельсовета                </w:t>
            </w:r>
          </w:p>
          <w:p w:rsidR="00AA2E1B" w:rsidRPr="00171297" w:rsidRDefault="00AA2E1B" w:rsidP="00A035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Татарского  района </w:t>
            </w:r>
          </w:p>
          <w:p w:rsidR="00AA2E1B" w:rsidRDefault="00AA2E1B" w:rsidP="00A035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Новосибирской области</w:t>
            </w:r>
          </w:p>
          <w:p w:rsidR="00AA2E1B" w:rsidRPr="00171297" w:rsidRDefault="00AA2E1B" w:rsidP="00A03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Pr="00171297">
              <w:rPr>
                <w:rFonts w:ascii="Times New Roman" w:hAnsi="Times New Roman" w:cs="Times New Roman"/>
                <w:sz w:val="24"/>
                <w:szCs w:val="24"/>
              </w:rPr>
              <w:t xml:space="preserve">.2018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AA2E1B" w:rsidRPr="00171297" w:rsidRDefault="00AA2E1B" w:rsidP="00AA2E1B">
      <w:pPr>
        <w:pStyle w:val="a3"/>
        <w:rPr>
          <w:rStyle w:val="FontStyle11"/>
          <w:sz w:val="24"/>
          <w:szCs w:val="24"/>
        </w:rPr>
      </w:pPr>
    </w:p>
    <w:p w:rsidR="00AA2E1B" w:rsidRPr="00EA5DAE" w:rsidRDefault="00AA2E1B" w:rsidP="00AA2E1B">
      <w:pPr>
        <w:spacing w:before="100" w:beforeAutospacing="1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EA5DAE">
        <w:rPr>
          <w:rFonts w:ascii="Times New Roman" w:hAnsi="Times New Roman" w:cs="Times New Roman"/>
          <w:color w:val="000000"/>
          <w:sz w:val="24"/>
          <w:szCs w:val="24"/>
        </w:rPr>
        <w:t xml:space="preserve">2.8.  Работникам гарантируется оплата труда, в размере не ниже минимального </w:t>
      </w:r>
      <w:proofErr w:type="gramStart"/>
      <w:r w:rsidRPr="00EA5DAE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EA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7087"/>
        <w:gridCol w:w="1922"/>
      </w:tblGrid>
      <w:tr w:rsidR="00AA2E1B" w:rsidTr="00A03554">
        <w:tc>
          <w:tcPr>
            <w:tcW w:w="534" w:type="dxa"/>
          </w:tcPr>
          <w:p w:rsidR="00AA2E1B" w:rsidRDefault="00AA2E1B" w:rsidP="00A03554">
            <w:pPr>
              <w:spacing w:before="100" w:beforeAutospacing="1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7087" w:type="dxa"/>
          </w:tcPr>
          <w:p w:rsidR="00AA2E1B" w:rsidRDefault="00AA2E1B" w:rsidP="00A03554">
            <w:pPr>
              <w:spacing w:before="100" w:beforeAutospacing="1" w:after="240"/>
              <w:jc w:val="center"/>
              <w:rPr>
                <w:color w:val="000000"/>
              </w:rPr>
            </w:pPr>
            <w:r>
              <w:rPr>
                <w:rStyle w:val="FontStyle27"/>
              </w:rPr>
              <w:t>Наименование профессий и характеристика работ</w:t>
            </w:r>
          </w:p>
        </w:tc>
        <w:tc>
          <w:tcPr>
            <w:tcW w:w="1922" w:type="dxa"/>
          </w:tcPr>
          <w:p w:rsidR="00AA2E1B" w:rsidRPr="00FE57F3" w:rsidRDefault="00AA2E1B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оклада,</w:t>
            </w:r>
          </w:p>
          <w:p w:rsidR="00AA2E1B" w:rsidRPr="00FE57F3" w:rsidRDefault="00AA2E1B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AA2E1B" w:rsidTr="00A03554">
        <w:tc>
          <w:tcPr>
            <w:tcW w:w="534" w:type="dxa"/>
          </w:tcPr>
          <w:p w:rsidR="00AA2E1B" w:rsidRDefault="00AA2E1B" w:rsidP="00A03554">
            <w:pPr>
              <w:spacing w:before="100" w:beforeAutospacing="1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7" w:type="dxa"/>
          </w:tcPr>
          <w:p w:rsidR="00AA2E1B" w:rsidRDefault="00AA2E1B" w:rsidP="00A03554">
            <w:pPr>
              <w:pStyle w:val="Style9"/>
              <w:widowControl/>
              <w:spacing w:line="278" w:lineRule="exact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В</w:t>
            </w:r>
            <w:proofErr w:type="gramEnd"/>
            <w:r>
              <w:rPr>
                <w:rStyle w:val="FontStyle26"/>
              </w:rPr>
              <w:t xml:space="preserve">        Водитель автомобиля:</w:t>
            </w:r>
          </w:p>
          <w:p w:rsidR="00AA2E1B" w:rsidRPr="00F10771" w:rsidRDefault="00AA2E1B" w:rsidP="00A03554">
            <w:pPr>
              <w:pStyle w:val="Style9"/>
              <w:widowControl/>
              <w:spacing w:line="278" w:lineRule="exact"/>
              <w:rPr>
                <w:b/>
                <w:bCs/>
              </w:rPr>
            </w:pPr>
            <w:r>
              <w:rPr>
                <w:rStyle w:val="FontStyle27"/>
              </w:rPr>
              <w:t>Управление легковым автомобилем всех типов. Заправка автомобиля. Проверка технического состояния и проверка автомобиля перед выездом на линию, постановка его в отведенное место (гараж) по возвращению. Устранение возникших во время работы на линии мелких неисправностей, не требующих разборки механизмов, и т.д. В случае выполнения всего комплекса работ по ремонту и техническому обслуживанию управляемого автомобиля при отсутствии в</w:t>
            </w:r>
            <w:r>
              <w:t xml:space="preserve"> </w:t>
            </w:r>
            <w:r>
              <w:rPr>
                <w:rStyle w:val="FontStyle27"/>
              </w:rPr>
              <w:t>учреждении специализированной службы технического обслуживания автомобилей</w:t>
            </w:r>
          </w:p>
        </w:tc>
        <w:tc>
          <w:tcPr>
            <w:tcW w:w="1922" w:type="dxa"/>
          </w:tcPr>
          <w:p w:rsidR="00AA2E1B" w:rsidRPr="00FE57F3" w:rsidRDefault="00AA2E1B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3971,14</w:t>
            </w:r>
          </w:p>
        </w:tc>
      </w:tr>
      <w:tr w:rsidR="00AA2E1B" w:rsidTr="00A03554">
        <w:tc>
          <w:tcPr>
            <w:tcW w:w="534" w:type="dxa"/>
          </w:tcPr>
          <w:p w:rsidR="00AA2E1B" w:rsidRDefault="00AA2E1B" w:rsidP="00A03554">
            <w:pPr>
              <w:spacing w:before="100" w:beforeAutospacing="1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7" w:type="dxa"/>
          </w:tcPr>
          <w:p w:rsidR="00AA2E1B" w:rsidRDefault="00AA2E1B" w:rsidP="00A03554">
            <w:pPr>
              <w:pStyle w:val="Style9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 xml:space="preserve">             Уборщик служебных помещений:</w:t>
            </w:r>
          </w:p>
          <w:p w:rsidR="00AA2E1B" w:rsidRDefault="00AA2E1B" w:rsidP="00A03554">
            <w:pPr>
              <w:pStyle w:val="Style22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Уборка холлов, вестибюлей, коридоров, служебных и других помещений общественных и административных зданий. Удаление пыли с мебели, ковровых изделий, подметание и мытье вручную.</w:t>
            </w:r>
          </w:p>
          <w:p w:rsidR="00AA2E1B" w:rsidRPr="00F10771" w:rsidRDefault="00AA2E1B" w:rsidP="00A03554">
            <w:pPr>
              <w:pStyle w:val="Style22"/>
              <w:widowControl/>
              <w:spacing w:line="274" w:lineRule="exact"/>
            </w:pPr>
            <w:r>
              <w:rPr>
                <w:rStyle w:val="FontStyle27"/>
              </w:rPr>
              <w:t>Мытье стен, полов, лестниц, окон. Удаление пыли с потолка, влажная протирка стен, дверей, плафонов, подоконников, оконных решеток, стекол. Подметание и уборка мусора, снега перед входом в административное помещение. Сбор и перемещение мусора в установленное место. Получение моющих и дезинфицирующих средств, инвентаря и обтирочного материала.</w:t>
            </w:r>
          </w:p>
        </w:tc>
        <w:tc>
          <w:tcPr>
            <w:tcW w:w="1922" w:type="dxa"/>
          </w:tcPr>
          <w:p w:rsidR="00AA2E1B" w:rsidRPr="00FE57F3" w:rsidRDefault="00AA2E1B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868,21</w:t>
            </w:r>
          </w:p>
        </w:tc>
      </w:tr>
      <w:tr w:rsidR="00AA2E1B" w:rsidTr="00A03554">
        <w:tc>
          <w:tcPr>
            <w:tcW w:w="534" w:type="dxa"/>
          </w:tcPr>
          <w:p w:rsidR="00AA2E1B" w:rsidRDefault="00AA2E1B" w:rsidP="00A03554">
            <w:pPr>
              <w:spacing w:before="100" w:beforeAutospacing="1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7" w:type="dxa"/>
          </w:tcPr>
          <w:p w:rsidR="00AA2E1B" w:rsidRPr="000A1E62" w:rsidRDefault="00AA2E1B" w:rsidP="00A03554">
            <w:pPr>
              <w:spacing w:before="100" w:beforeAutospacing="1" w:after="240"/>
              <w:rPr>
                <w:b/>
                <w:color w:val="000000"/>
              </w:rPr>
            </w:pPr>
            <w:r>
              <w:rPr>
                <w:rStyle w:val="FontStyle27"/>
                <w:b/>
              </w:rPr>
              <w:t xml:space="preserve">        </w:t>
            </w:r>
            <w:r w:rsidRPr="000A1E62">
              <w:rPr>
                <w:rStyle w:val="FontStyle27"/>
                <w:b/>
              </w:rPr>
              <w:t>Бухгалтер</w:t>
            </w:r>
          </w:p>
        </w:tc>
        <w:tc>
          <w:tcPr>
            <w:tcW w:w="1922" w:type="dxa"/>
          </w:tcPr>
          <w:p w:rsidR="00AA2E1B" w:rsidRPr="00FE57F3" w:rsidRDefault="00AA2E1B" w:rsidP="00A0355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1887,42</w:t>
            </w:r>
          </w:p>
        </w:tc>
      </w:tr>
    </w:tbl>
    <w:p w:rsidR="00056BCA" w:rsidRDefault="00056BCA"/>
    <w:sectPr w:rsidR="00056BCA" w:rsidSect="0005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4D04"/>
    <w:multiLevelType w:val="hybridMultilevel"/>
    <w:tmpl w:val="C00E4AB4"/>
    <w:lvl w:ilvl="0" w:tplc="D29EB47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1B"/>
    <w:rsid w:val="00056BCA"/>
    <w:rsid w:val="00A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A2E1B"/>
    <w:pPr>
      <w:widowControl w:val="0"/>
      <w:autoSpaceDE w:val="0"/>
      <w:autoSpaceDN w:val="0"/>
      <w:adjustRightInd w:val="0"/>
      <w:spacing w:after="0" w:line="281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A2E1B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A2E1B"/>
    <w:pPr>
      <w:ind w:left="720"/>
    </w:pPr>
    <w:rPr>
      <w:rFonts w:ascii="Calibri" w:eastAsia="Times New Roman" w:hAnsi="Calibri" w:cs="Calibri"/>
    </w:rPr>
  </w:style>
  <w:style w:type="character" w:customStyle="1" w:styleId="FontStyle11">
    <w:name w:val="Font Style11"/>
    <w:basedOn w:val="a0"/>
    <w:uiPriority w:val="99"/>
    <w:rsid w:val="00AA2E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AA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A2E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AA2E1B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AA2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2018-08-28T02:58:00Z</dcterms:created>
  <dcterms:modified xsi:type="dcterms:W3CDTF">2018-08-28T02:59:00Z</dcterms:modified>
</cp:coreProperties>
</file>