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E0" w:rsidRPr="009466B0" w:rsidRDefault="006D6EE0" w:rsidP="006D6EE0">
      <w:pPr>
        <w:ind w:firstLine="720"/>
        <w:jc w:val="center"/>
        <w:rPr>
          <w:b/>
        </w:rPr>
      </w:pPr>
      <w:r w:rsidRPr="009466B0">
        <w:rPr>
          <w:b/>
        </w:rPr>
        <w:t>АДМИНИСТРАЦИЯ ЛОПАТИНСКОГО СЕЛЬСОВЕТА</w:t>
      </w:r>
    </w:p>
    <w:p w:rsidR="006D6EE0" w:rsidRPr="009466B0" w:rsidRDefault="006D6EE0" w:rsidP="006D6EE0">
      <w:pPr>
        <w:ind w:firstLine="720"/>
        <w:jc w:val="center"/>
        <w:rPr>
          <w:b/>
        </w:rPr>
      </w:pPr>
      <w:r w:rsidRPr="009466B0">
        <w:rPr>
          <w:b/>
        </w:rPr>
        <w:t>ТАТАРСКОГО РАЙОНА НОВОСИБИРСКОЙ ОБЛАСТИ</w:t>
      </w:r>
    </w:p>
    <w:p w:rsidR="006D6EE0" w:rsidRDefault="006D6EE0" w:rsidP="006D6EE0">
      <w:pPr>
        <w:rPr>
          <w:sz w:val="28"/>
        </w:rPr>
      </w:pPr>
    </w:p>
    <w:p w:rsidR="006D6EE0" w:rsidRDefault="006D6EE0" w:rsidP="006D6EE0">
      <w:pPr>
        <w:pStyle w:val="a4"/>
        <w:jc w:val="center"/>
        <w:rPr>
          <w:b/>
        </w:rPr>
      </w:pPr>
      <w:r w:rsidRPr="00F236A6">
        <w:rPr>
          <w:b/>
        </w:rPr>
        <w:t>ПОСТАНОВЛЕНИЕ</w:t>
      </w:r>
    </w:p>
    <w:p w:rsidR="006D6EE0" w:rsidRDefault="006D6EE0" w:rsidP="006D6EE0">
      <w:pPr>
        <w:pStyle w:val="a4"/>
        <w:rPr>
          <w:b/>
        </w:rPr>
      </w:pPr>
    </w:p>
    <w:p w:rsidR="006D6EE0" w:rsidRPr="00F236A6" w:rsidRDefault="006D6EE0" w:rsidP="006D6EE0">
      <w:pPr>
        <w:pStyle w:val="a4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.Л</w:t>
      </w:r>
      <w:proofErr w:type="gramEnd"/>
      <w:r>
        <w:rPr>
          <w:b/>
        </w:rPr>
        <w:t>опатино</w:t>
      </w:r>
      <w:proofErr w:type="spellEnd"/>
    </w:p>
    <w:p w:rsidR="006D6EE0" w:rsidRPr="00CC6612" w:rsidRDefault="006D6EE0" w:rsidP="006D6EE0">
      <w:pPr>
        <w:pStyle w:val="a4"/>
      </w:pPr>
    </w:p>
    <w:p w:rsidR="006D6EE0" w:rsidRDefault="006D6EE0" w:rsidP="006D6EE0">
      <w:pPr>
        <w:pStyle w:val="a4"/>
        <w:rPr>
          <w:b/>
          <w:sz w:val="28"/>
        </w:rPr>
      </w:pPr>
      <w:r>
        <w:rPr>
          <w:b/>
          <w:sz w:val="28"/>
        </w:rPr>
        <w:t xml:space="preserve"> </w:t>
      </w:r>
    </w:p>
    <w:p w:rsidR="006D6EE0" w:rsidRDefault="006D6EE0" w:rsidP="006D6EE0">
      <w:pPr>
        <w:pStyle w:val="a4"/>
        <w:rPr>
          <w:b/>
          <w:sz w:val="28"/>
        </w:rPr>
      </w:pPr>
      <w:r>
        <w:rPr>
          <w:b/>
          <w:sz w:val="28"/>
        </w:rPr>
        <w:t>07.09.2016г.                                                                                              №53</w:t>
      </w:r>
    </w:p>
    <w:p w:rsidR="006D6EE0" w:rsidRDefault="006D6EE0" w:rsidP="006D6EE0">
      <w:pPr>
        <w:pStyle w:val="a4"/>
        <w:rPr>
          <w:b/>
          <w:sz w:val="28"/>
        </w:rPr>
      </w:pPr>
    </w:p>
    <w:p w:rsidR="006D6EE0" w:rsidRPr="004D5D25" w:rsidRDefault="006D6EE0" w:rsidP="006D6EE0">
      <w:pPr>
        <w:pStyle w:val="a4"/>
        <w:rPr>
          <w:b/>
        </w:rPr>
      </w:pPr>
      <w:r w:rsidRPr="004D5D25">
        <w:rPr>
          <w:b/>
        </w:rPr>
        <w:t xml:space="preserve">О порядке выжигания сухой растительности </w:t>
      </w:r>
    </w:p>
    <w:p w:rsidR="006D6EE0" w:rsidRPr="004D5D25" w:rsidRDefault="006D6EE0" w:rsidP="006D6EE0">
      <w:pPr>
        <w:pStyle w:val="a4"/>
        <w:rPr>
          <w:b/>
        </w:rPr>
      </w:pPr>
      <w:r w:rsidRPr="004D5D25">
        <w:rPr>
          <w:b/>
        </w:rPr>
        <w:t>на территории Лопатинского сельсовета</w:t>
      </w:r>
    </w:p>
    <w:p w:rsidR="006D6EE0" w:rsidRPr="00EA0532" w:rsidRDefault="006D6EE0" w:rsidP="006D6EE0">
      <w:pPr>
        <w:pStyle w:val="a4"/>
        <w:rPr>
          <w:b/>
        </w:rPr>
      </w:pPr>
    </w:p>
    <w:p w:rsidR="006D6EE0" w:rsidRDefault="006D6EE0" w:rsidP="006D6EE0">
      <w:pPr>
        <w:pStyle w:val="a4"/>
      </w:pPr>
      <w:r w:rsidRPr="00EA0532">
        <w:t xml:space="preserve">На основании ст.30 Федерального закона № 69 от 21.12.1994года «О пожарной безопасности»,   в целях предотвращения негативного воздействия на окружающую среду и во избежание </w:t>
      </w:r>
      <w:proofErr w:type="gramStart"/>
      <w:r w:rsidRPr="00EA0532">
        <w:t>ухудшения среды обитания объектов животного мира</w:t>
      </w:r>
      <w:proofErr w:type="gramEnd"/>
    </w:p>
    <w:p w:rsidR="006D6EE0" w:rsidRPr="004D5D25" w:rsidRDefault="006D6EE0" w:rsidP="006D6EE0">
      <w:pPr>
        <w:pStyle w:val="a4"/>
        <w:rPr>
          <w:b/>
        </w:rPr>
      </w:pPr>
      <w:r w:rsidRPr="004D5D25">
        <w:rPr>
          <w:b/>
        </w:rPr>
        <w:t>ПОСТАНОВЛЯЮ:</w:t>
      </w:r>
    </w:p>
    <w:p w:rsidR="006D6EE0" w:rsidRPr="00EA0532" w:rsidRDefault="006D6EE0" w:rsidP="006D6EE0">
      <w:pPr>
        <w:pStyle w:val="a4"/>
      </w:pPr>
      <w:r w:rsidRPr="00EA0532">
        <w:t xml:space="preserve"> </w:t>
      </w:r>
    </w:p>
    <w:p w:rsidR="006D6EE0" w:rsidRPr="00EA0532" w:rsidRDefault="006D6EE0" w:rsidP="006D6EE0">
      <w:pPr>
        <w:pStyle w:val="a4"/>
      </w:pPr>
      <w:r>
        <w:t xml:space="preserve">        </w:t>
      </w:r>
      <w:proofErr w:type="gramStart"/>
      <w:r w:rsidRPr="00EA0532">
        <w:t>1.Установить, что выжигание сухой растительности и проведение сельскохозяйственных палов на территории Лопатинского сельсовета запрещается, за исключением случаев, когда выжигание производится с целью предотвращения возникновения лесных пожаров в пожароопасный период, а также в иных случаях по согласованию с органами, осуществляющими деятельность в сфере государственного пожарного надзора, государственного экологического контроля, охраны и регулирования использования объектов животного мира и среды их обитания</w:t>
      </w:r>
      <w:proofErr w:type="gramEnd"/>
      <w:r w:rsidRPr="00EA0532">
        <w:t>, охраны и защиты лесов и воспроизводства лесного фонда.</w:t>
      </w:r>
    </w:p>
    <w:p w:rsidR="006D6EE0" w:rsidRPr="00EA0532" w:rsidRDefault="006D6EE0" w:rsidP="006D6EE0">
      <w:r>
        <w:t xml:space="preserve">        </w:t>
      </w:r>
      <w:r w:rsidRPr="00EA0532">
        <w:t>2</w:t>
      </w:r>
      <w:r>
        <w:t>.Утвердить</w:t>
      </w:r>
      <w:proofErr w:type="gramStart"/>
      <w:r w:rsidRPr="00EA0532">
        <w:t>«П</w:t>
      </w:r>
      <w:proofErr w:type="gramEnd"/>
      <w:r w:rsidRPr="00EA0532">
        <w:t xml:space="preserve">орядок проведения выжиганий сухой травянистой растительности на  </w:t>
      </w:r>
    </w:p>
    <w:p w:rsidR="006D6EE0" w:rsidRPr="00EA0532" w:rsidRDefault="006D6EE0" w:rsidP="006D6EE0">
      <w:pPr>
        <w:shd w:val="clear" w:color="auto" w:fill="FFFFFF"/>
      </w:pPr>
      <w:r>
        <w:t xml:space="preserve"> </w:t>
      </w:r>
      <w:r w:rsidRPr="00EA0532">
        <w:t xml:space="preserve">  территории Лопатинского сельсовета»</w:t>
      </w:r>
      <w:r>
        <w:t xml:space="preserve"> (приложение №1)</w:t>
      </w:r>
    </w:p>
    <w:p w:rsidR="006D6EE0" w:rsidRPr="00EA0532" w:rsidRDefault="006D6EE0" w:rsidP="006D6EE0">
      <w:pPr>
        <w:shd w:val="clear" w:color="auto" w:fill="FFFFFF"/>
      </w:pPr>
      <w:r>
        <w:t xml:space="preserve">       </w:t>
      </w:r>
      <w:r w:rsidRPr="00EA0532">
        <w:t>3.Специалисту администрации</w:t>
      </w:r>
      <w:proofErr w:type="gramStart"/>
      <w:r w:rsidRPr="00EA0532">
        <w:t xml:space="preserve"> К</w:t>
      </w:r>
      <w:proofErr w:type="gramEnd"/>
      <w:r w:rsidRPr="00EA0532">
        <w:t>урило Т.Н.:</w:t>
      </w:r>
    </w:p>
    <w:p w:rsidR="006D6EE0" w:rsidRPr="00EA0532" w:rsidRDefault="006D6EE0" w:rsidP="006D6EE0">
      <w:pPr>
        <w:widowControl/>
        <w:numPr>
          <w:ilvl w:val="0"/>
          <w:numId w:val="1"/>
        </w:numPr>
        <w:autoSpaceDE/>
        <w:autoSpaceDN/>
        <w:adjustRightInd/>
      </w:pPr>
      <w:r w:rsidRPr="00EA0532">
        <w:t xml:space="preserve">довести до сведения руководителей организаций и физических лиц информацию о порядке выжигания сухой растительности и проведения </w:t>
      </w:r>
      <w:proofErr w:type="spellStart"/>
      <w:r w:rsidRPr="00EA0532">
        <w:t>сельхозпалов</w:t>
      </w:r>
      <w:proofErr w:type="spellEnd"/>
      <w:r w:rsidRPr="00EA0532">
        <w:t>, на территории сельского поселения, проинформировать их об ответственности за нарушение законодательства РФ в сфере окружающей и природной среды;</w:t>
      </w:r>
    </w:p>
    <w:p w:rsidR="006D6EE0" w:rsidRPr="00EA0532" w:rsidRDefault="006D6EE0" w:rsidP="006D6EE0">
      <w:pPr>
        <w:widowControl/>
        <w:numPr>
          <w:ilvl w:val="0"/>
          <w:numId w:val="1"/>
        </w:numPr>
        <w:autoSpaceDE/>
        <w:autoSpaceDN/>
        <w:adjustRightInd/>
      </w:pPr>
      <w:r w:rsidRPr="00EA0532">
        <w:t>мобильной группе патрулирования по ликвидации лесных и ландшафтных пожаров поселения осуществлять контрольные объезды своей территории;</w:t>
      </w:r>
    </w:p>
    <w:p w:rsidR="006D6EE0" w:rsidRPr="00EA0532" w:rsidRDefault="006D6EE0" w:rsidP="006D6EE0">
      <w:pPr>
        <w:widowControl/>
        <w:numPr>
          <w:ilvl w:val="0"/>
          <w:numId w:val="1"/>
        </w:numPr>
        <w:autoSpaceDE/>
        <w:autoSpaceDN/>
        <w:adjustRightInd/>
      </w:pPr>
      <w:r w:rsidRPr="00EA0532">
        <w:t>проинформировать население сельского поселения настоящим постановлением путем вывешивания на информационных стендах, на сходах граждан и размещением на сайте администрации.</w:t>
      </w:r>
    </w:p>
    <w:p w:rsidR="006D6EE0" w:rsidRPr="00EA0532" w:rsidRDefault="006D6EE0" w:rsidP="006D6EE0">
      <w:r>
        <w:t xml:space="preserve">       </w:t>
      </w:r>
      <w:r w:rsidRPr="00EA0532">
        <w:t>4.</w:t>
      </w:r>
      <w:proofErr w:type="gramStart"/>
      <w:r w:rsidRPr="00EA0532">
        <w:t>О</w:t>
      </w:r>
      <w:proofErr w:type="gramEnd"/>
      <w:r w:rsidRPr="00EA0532">
        <w:t xml:space="preserve"> всех случаях незаконного выжигания растительности сообщать по телефону ЕДДС администрации района по телефону 21-679 или в администрацию Лопатинского сельсовета по телефону 56-144, 56-135.</w:t>
      </w:r>
    </w:p>
    <w:p w:rsidR="006D6EE0" w:rsidRPr="00EA0532" w:rsidRDefault="006D6EE0" w:rsidP="006D6EE0">
      <w:pPr>
        <w:ind w:left="720"/>
      </w:pPr>
    </w:p>
    <w:p w:rsidR="006D6EE0" w:rsidRPr="00EA0532" w:rsidRDefault="006D6EE0" w:rsidP="006D6EE0">
      <w:pPr>
        <w:ind w:left="720"/>
      </w:pPr>
      <w:r w:rsidRPr="00EA0532">
        <w:t>5.</w:t>
      </w:r>
      <w:proofErr w:type="gramStart"/>
      <w:r w:rsidRPr="00EA0532">
        <w:t>Контроль за</w:t>
      </w:r>
      <w:proofErr w:type="gramEnd"/>
      <w:r w:rsidRPr="00EA0532">
        <w:t xml:space="preserve"> исполнением данного постановления оставляю за собой. </w:t>
      </w:r>
    </w:p>
    <w:p w:rsidR="006D6EE0" w:rsidRPr="00EA0532" w:rsidRDefault="006D6EE0" w:rsidP="006D6EE0">
      <w:pPr>
        <w:ind w:left="720"/>
      </w:pPr>
    </w:p>
    <w:p w:rsidR="006D6EE0" w:rsidRPr="00EA0532" w:rsidRDefault="006D6EE0" w:rsidP="006D6EE0"/>
    <w:p w:rsidR="006D6EE0" w:rsidRPr="00EA0532" w:rsidRDefault="006D6EE0" w:rsidP="006D6EE0">
      <w:pPr>
        <w:ind w:left="720"/>
      </w:pPr>
    </w:p>
    <w:p w:rsidR="006D6EE0" w:rsidRPr="00EA0532" w:rsidRDefault="006D6EE0" w:rsidP="006D6EE0">
      <w:pPr>
        <w:ind w:left="720"/>
      </w:pPr>
      <w:r w:rsidRPr="00EA0532">
        <w:t>Глава Лопатинского сельсовета</w:t>
      </w:r>
    </w:p>
    <w:p w:rsidR="006D6EE0" w:rsidRPr="00EA0532" w:rsidRDefault="006D6EE0" w:rsidP="006D6EE0">
      <w:pPr>
        <w:ind w:left="720"/>
      </w:pPr>
      <w:r w:rsidRPr="00EA0532">
        <w:t>Татарского района Новосибирской области                            Л.К.Пономарева</w:t>
      </w:r>
    </w:p>
    <w:p w:rsidR="006D6EE0" w:rsidRPr="00EA0532" w:rsidRDefault="006D6EE0" w:rsidP="006D6EE0">
      <w:pPr>
        <w:ind w:left="720"/>
      </w:pPr>
    </w:p>
    <w:p w:rsidR="006D6EE0" w:rsidRPr="00EA0532" w:rsidRDefault="006D6EE0" w:rsidP="006D6EE0">
      <w:pPr>
        <w:pStyle w:val="a8"/>
        <w:ind w:firstLine="0"/>
        <w:jc w:val="left"/>
        <w:rPr>
          <w:b w:val="0"/>
          <w:sz w:val="24"/>
          <w:szCs w:val="24"/>
        </w:rPr>
      </w:pPr>
    </w:p>
    <w:p w:rsidR="006D6EE0" w:rsidRPr="00EA0532" w:rsidRDefault="006D6EE0" w:rsidP="006D6EE0">
      <w:pPr>
        <w:pStyle w:val="a8"/>
        <w:rPr>
          <w:b w:val="0"/>
          <w:sz w:val="24"/>
          <w:szCs w:val="24"/>
        </w:rPr>
      </w:pPr>
    </w:p>
    <w:p w:rsidR="006D6EE0" w:rsidRPr="00EA0532" w:rsidRDefault="006D6EE0" w:rsidP="006D6EE0">
      <w:pPr>
        <w:pStyle w:val="a8"/>
        <w:jc w:val="right"/>
        <w:rPr>
          <w:b w:val="0"/>
          <w:sz w:val="24"/>
          <w:szCs w:val="24"/>
        </w:rPr>
      </w:pPr>
      <w:r w:rsidRPr="00EA0532">
        <w:rPr>
          <w:b w:val="0"/>
          <w:sz w:val="24"/>
          <w:szCs w:val="24"/>
        </w:rPr>
        <w:lastRenderedPageBreak/>
        <w:t xml:space="preserve">                           Приложение №1</w:t>
      </w:r>
    </w:p>
    <w:p w:rsidR="006D6EE0" w:rsidRPr="00EA0532" w:rsidRDefault="006D6EE0" w:rsidP="006D6EE0">
      <w:pPr>
        <w:ind w:firstLine="720"/>
        <w:jc w:val="right"/>
      </w:pPr>
      <w:r w:rsidRPr="00EA0532">
        <w:t xml:space="preserve">                                                    </w:t>
      </w:r>
      <w:r>
        <w:t xml:space="preserve">            к постановлению № 53 от 07.09.2016</w:t>
      </w:r>
      <w:r w:rsidRPr="00EA0532">
        <w:t>г.</w:t>
      </w:r>
    </w:p>
    <w:p w:rsidR="006D6EE0" w:rsidRPr="00EA0532" w:rsidRDefault="006D6EE0" w:rsidP="006D6EE0">
      <w:pPr>
        <w:ind w:firstLine="720"/>
        <w:jc w:val="right"/>
      </w:pPr>
      <w:r w:rsidRPr="00EA0532">
        <w:t xml:space="preserve">                                                                  </w:t>
      </w:r>
      <w:r>
        <w:t>администрации Лопатинского сельсовета</w:t>
      </w: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shd w:val="clear" w:color="auto" w:fill="FFFFFF"/>
        <w:jc w:val="center"/>
        <w:rPr>
          <w:b/>
        </w:rPr>
      </w:pPr>
      <w:r w:rsidRPr="00EA0532">
        <w:rPr>
          <w:b/>
        </w:rPr>
        <w:t xml:space="preserve">Порядок </w:t>
      </w:r>
    </w:p>
    <w:p w:rsidR="006D6EE0" w:rsidRDefault="006D6EE0" w:rsidP="006D6EE0">
      <w:pPr>
        <w:shd w:val="clear" w:color="auto" w:fill="FFFFFF"/>
        <w:jc w:val="center"/>
        <w:rPr>
          <w:b/>
        </w:rPr>
      </w:pPr>
      <w:r w:rsidRPr="00EA0532">
        <w:rPr>
          <w:b/>
        </w:rPr>
        <w:t xml:space="preserve">проведения выжиганий сухой травянистой растительности </w:t>
      </w:r>
    </w:p>
    <w:p w:rsidR="006D6EE0" w:rsidRPr="00EA0532" w:rsidRDefault="006D6EE0" w:rsidP="006D6EE0">
      <w:pPr>
        <w:shd w:val="clear" w:color="auto" w:fill="FFFFFF"/>
        <w:jc w:val="center"/>
        <w:rPr>
          <w:b/>
        </w:rPr>
      </w:pPr>
      <w:r w:rsidRPr="00EA0532">
        <w:rPr>
          <w:b/>
        </w:rPr>
        <w:t xml:space="preserve">на территории Лопатинского сельсовета </w:t>
      </w:r>
    </w:p>
    <w:p w:rsidR="006D6EE0" w:rsidRPr="00EA0532" w:rsidRDefault="006D6EE0" w:rsidP="006D6EE0">
      <w:pPr>
        <w:shd w:val="clear" w:color="auto" w:fill="FFFFFF"/>
        <w:jc w:val="center"/>
        <w:rPr>
          <w:b/>
        </w:rPr>
      </w:pPr>
    </w:p>
    <w:p w:rsidR="006D6EE0" w:rsidRPr="00EA0532" w:rsidRDefault="006D6EE0" w:rsidP="006D6EE0">
      <w:pPr>
        <w:shd w:val="clear" w:color="auto" w:fill="FFFFFF"/>
        <w:jc w:val="center"/>
        <w:rPr>
          <w:b/>
        </w:rPr>
      </w:pPr>
    </w:p>
    <w:p w:rsidR="006D6EE0" w:rsidRPr="00EA0532" w:rsidRDefault="006D6EE0" w:rsidP="006D6EE0">
      <w:pPr>
        <w:shd w:val="clear" w:color="auto" w:fill="FFFFFF"/>
        <w:spacing w:line="453" w:lineRule="atLeast"/>
        <w:jc w:val="center"/>
        <w:rPr>
          <w:b/>
        </w:rPr>
      </w:pPr>
      <w:smartTag w:uri="urn:schemas-microsoft-com:office:smarttags" w:element="place">
        <w:r w:rsidRPr="00EA0532">
          <w:rPr>
            <w:b/>
            <w:lang w:val="en-US"/>
          </w:rPr>
          <w:t>I</w:t>
        </w:r>
        <w:r w:rsidRPr="00EA0532">
          <w:rPr>
            <w:b/>
          </w:rPr>
          <w:t>.</w:t>
        </w:r>
      </w:smartTag>
      <w:r w:rsidRPr="00EA0532">
        <w:rPr>
          <w:b/>
        </w:rPr>
        <w:t xml:space="preserve"> Общие положения</w:t>
      </w:r>
    </w:p>
    <w:p w:rsidR="006D6EE0" w:rsidRPr="00EA0532" w:rsidRDefault="006D6EE0" w:rsidP="006D6EE0">
      <w:pPr>
        <w:shd w:val="clear" w:color="auto" w:fill="FFFFFF"/>
        <w:ind w:firstLine="708"/>
        <w:jc w:val="both"/>
      </w:pPr>
      <w:r w:rsidRPr="00EA0532">
        <w:t xml:space="preserve">1. </w:t>
      </w:r>
      <w:proofErr w:type="gramStart"/>
      <w:r w:rsidRPr="00EA0532">
        <w:t>Настоящий Порядок проведения выжиганий сухой травянистой растительности на территории Лопатинского сельсовета (далее - Порядок) устанавливает правила проведения выжиганий сухой травянистой растительности на территории Лопатинского сельсовета</w:t>
      </w:r>
      <w:r w:rsidRPr="00EA0532">
        <w:rPr>
          <w:b/>
        </w:rPr>
        <w:t xml:space="preserve"> </w:t>
      </w:r>
      <w:r w:rsidRPr="00EA0532">
        <w:t>(далее – профилактические отжиги), за исключением случаев, установленных действующим законодательством Российской Федерации, и направлен на создание условий обеспечения пожарной безопасности при проведении данного вида пожароопасных работ на земельных участках (за исключением участков, находящихся на торфяных почвах) населенных</w:t>
      </w:r>
      <w:proofErr w:type="gramEnd"/>
      <w:r w:rsidRPr="00EA0532">
        <w:t xml:space="preserve"> </w:t>
      </w:r>
      <w:proofErr w:type="gramStart"/>
      <w:r w:rsidRPr="00EA0532">
        <w:t>пунктов, землях промышленности, энергетики, транспорта, связи, радиовещания, телевидения, информатики, землях обороны, безопасности и землях иного специального назначения, не отнесённых в установленном порядке к землям лесного фонда.</w:t>
      </w:r>
      <w:proofErr w:type="gramEnd"/>
    </w:p>
    <w:p w:rsidR="006D6EE0" w:rsidRPr="00EA0532" w:rsidRDefault="006D6EE0" w:rsidP="006D6EE0">
      <w:pPr>
        <w:shd w:val="clear" w:color="auto" w:fill="FFFFFF"/>
        <w:ind w:firstLine="709"/>
        <w:jc w:val="both"/>
      </w:pPr>
      <w:r w:rsidRPr="00EA0532">
        <w:t>2. Целью проведения профилактических отжигов является создание защитных полос, которые оказывают сдерживающее влияние на возникновение и распространение пожаров, предотвращение возникновения пожаров от палов сухой травянистой растительности.</w:t>
      </w:r>
    </w:p>
    <w:p w:rsidR="006D6EE0" w:rsidRPr="00EA0532" w:rsidRDefault="006D6EE0" w:rsidP="006D6EE0">
      <w:pPr>
        <w:shd w:val="clear" w:color="auto" w:fill="FFFFFF"/>
        <w:spacing w:before="120"/>
        <w:jc w:val="center"/>
        <w:rPr>
          <w:b/>
        </w:rPr>
      </w:pPr>
      <w:r w:rsidRPr="00EA0532">
        <w:rPr>
          <w:b/>
          <w:lang w:val="en-US"/>
        </w:rPr>
        <w:t>II</w:t>
      </w:r>
      <w:r w:rsidRPr="00EA0532">
        <w:rPr>
          <w:b/>
        </w:rPr>
        <w:t xml:space="preserve">. Порядок организации проведения </w:t>
      </w:r>
    </w:p>
    <w:p w:rsidR="006D6EE0" w:rsidRPr="00EA0532" w:rsidRDefault="006D6EE0" w:rsidP="006D6EE0">
      <w:pPr>
        <w:shd w:val="clear" w:color="auto" w:fill="FFFFFF"/>
        <w:spacing w:after="120"/>
        <w:jc w:val="center"/>
        <w:rPr>
          <w:b/>
        </w:rPr>
      </w:pPr>
      <w:r w:rsidRPr="00EA0532">
        <w:rPr>
          <w:b/>
        </w:rPr>
        <w:t>профилактических отжигов</w:t>
      </w:r>
    </w:p>
    <w:p w:rsidR="006D6EE0" w:rsidRPr="00EA0532" w:rsidRDefault="006D6EE0" w:rsidP="006D6EE0">
      <w:pPr>
        <w:ind w:firstLine="709"/>
        <w:jc w:val="both"/>
      </w:pPr>
      <w:r w:rsidRPr="00EA0532">
        <w:t>3. Профилактические отжиги сухой травянистой растительности, а также растительных остатков на земельных участках допускается в исключительных случаях, когда для обеспечения пожарной безопасности населённых пунктов,             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земель.</w:t>
      </w:r>
    </w:p>
    <w:p w:rsidR="006D6EE0" w:rsidRPr="00F236A6" w:rsidRDefault="006D6EE0" w:rsidP="006D6E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236A6">
        <w:rPr>
          <w:rFonts w:ascii="Times New Roman" w:hAnsi="Times New Roman"/>
          <w:sz w:val="24"/>
          <w:szCs w:val="24"/>
        </w:rPr>
        <w:t>4. Принятие решения о проведении профилактических отжигов и определение лиц, ответственных за их проведение, осуществляется руководителями организаций, их законными представителями либо собственниками (арендаторами) земельных участков (далее – землепользователи).</w:t>
      </w:r>
    </w:p>
    <w:p w:rsidR="006D6EE0" w:rsidRPr="00EA0532" w:rsidRDefault="006D6EE0" w:rsidP="006D6EE0">
      <w:pPr>
        <w:ind w:firstLine="709"/>
        <w:jc w:val="both"/>
      </w:pPr>
      <w:r w:rsidRPr="00EA0532">
        <w:t>5. Землепользователи обязаны уведомлять о планируемых профилактических отжигах администрацию Лопатинского сельсовета и территориальное подразделение Государственного пожарного надзора, а также смежных землепользователей не позднее 10 календарных дней до начала работ и за сутки до начала непосредственного проведения профилактических отжигов.</w:t>
      </w:r>
    </w:p>
    <w:p w:rsidR="006D6EE0" w:rsidRPr="00EA0532" w:rsidRDefault="006D6EE0" w:rsidP="006D6EE0">
      <w:pPr>
        <w:ind w:firstLine="709"/>
        <w:jc w:val="both"/>
      </w:pPr>
      <w:r w:rsidRPr="00EA0532">
        <w:t>6.    Информация о планируемых профилактических отжигах и результатах за их проведения за истекшие сутки представляется оперативным дежурным «ЕДДС Татарского района»</w:t>
      </w:r>
      <w:r w:rsidRPr="00EA0532">
        <w:rPr>
          <w:color w:val="FF0000"/>
        </w:rPr>
        <w:t xml:space="preserve"> </w:t>
      </w:r>
      <w:r w:rsidRPr="00EA0532">
        <w:t xml:space="preserve"> </w:t>
      </w:r>
    </w:p>
    <w:p w:rsidR="006D6EE0" w:rsidRPr="00EA0532" w:rsidRDefault="006D6EE0" w:rsidP="006D6EE0">
      <w:pPr>
        <w:ind w:firstLine="709"/>
        <w:jc w:val="both"/>
      </w:pPr>
      <w:r w:rsidRPr="00EA0532">
        <w:t>7. Лица, производящие профилактические отжиги, допускаются</w:t>
      </w:r>
      <w:r>
        <w:t xml:space="preserve"> </w:t>
      </w:r>
      <w:r w:rsidRPr="00EA0532">
        <w:t xml:space="preserve"> к работам только после прохождения обуче</w:t>
      </w:r>
      <w:r>
        <w:t xml:space="preserve">ния мерам пожарной безопасности </w:t>
      </w:r>
      <w:r w:rsidRPr="00EA0532">
        <w:t>и прохождения противопожарного инструктажа.</w:t>
      </w:r>
    </w:p>
    <w:p w:rsidR="006D6EE0" w:rsidRPr="00EA0532" w:rsidRDefault="006D6EE0" w:rsidP="006D6EE0">
      <w:pPr>
        <w:ind w:firstLine="709"/>
        <w:jc w:val="both"/>
      </w:pPr>
      <w:r w:rsidRPr="00EA0532">
        <w:t xml:space="preserve">8. С началом работ обеспечивается присутствие уполномоченных представителей </w:t>
      </w:r>
      <w:r w:rsidRPr="00EA0532">
        <w:lastRenderedPageBreak/>
        <w:t xml:space="preserve">землепользователей, где производятся профилактические отжиги, в течение всего времени проведения работ. Организация работ должна обеспечивать непрерывный осмотр пройденной огнём площади участка с целью предотвратить его распространение. </w:t>
      </w:r>
    </w:p>
    <w:p w:rsidR="006D6EE0" w:rsidRPr="00EA0532" w:rsidRDefault="006D6EE0" w:rsidP="006D6EE0">
      <w:pPr>
        <w:ind w:firstLine="709"/>
        <w:jc w:val="both"/>
      </w:pPr>
      <w:r w:rsidRPr="00EA0532">
        <w:t>9.  После завершения профилактического отжига ведётся контрольный обход участка по внешней его границе с целью выявления и тушения оставшихся очагов горения. Особое внимание при обходе должно быть уделено границе выжигания с подветренной стороны.</w:t>
      </w:r>
    </w:p>
    <w:p w:rsidR="006D6EE0" w:rsidRPr="00EA0532" w:rsidRDefault="006D6EE0" w:rsidP="006D6EE0">
      <w:pPr>
        <w:ind w:firstLine="709"/>
        <w:jc w:val="both"/>
      </w:pPr>
      <w:r w:rsidRPr="00EA0532">
        <w:t>10.О завершении работ землепользователи извещают «ЕДДС Татарского района»</w:t>
      </w:r>
      <w:r w:rsidRPr="00EA0532">
        <w:rPr>
          <w:color w:val="FF0000"/>
        </w:rPr>
        <w:t xml:space="preserve"> </w:t>
      </w:r>
      <w:r w:rsidRPr="00EA0532">
        <w:t xml:space="preserve"> и территориальное подразделение Государственного пожарного надзора. </w:t>
      </w:r>
    </w:p>
    <w:p w:rsidR="006D6EE0" w:rsidRPr="00EA0532" w:rsidRDefault="006D6EE0" w:rsidP="006D6EE0">
      <w:pPr>
        <w:spacing w:before="120" w:after="120"/>
        <w:jc w:val="center"/>
        <w:rPr>
          <w:b/>
          <w:bCs/>
        </w:rPr>
      </w:pPr>
      <w:r w:rsidRPr="00EA0532">
        <w:rPr>
          <w:b/>
          <w:bCs/>
        </w:rPr>
        <w:t>III. Требования к проведению работ</w:t>
      </w:r>
    </w:p>
    <w:p w:rsidR="006D6EE0" w:rsidRPr="00EA0532" w:rsidRDefault="006D6EE0" w:rsidP="006D6EE0">
      <w:pPr>
        <w:ind w:firstLine="709"/>
        <w:jc w:val="both"/>
      </w:pPr>
      <w:r w:rsidRPr="00EA0532">
        <w:t>11. Землепользователи не вправе допускать выжигания сухой травянистой растительности, кроме случаев, предусмотренных пунктом 3 настоящих правил.</w:t>
      </w:r>
    </w:p>
    <w:p w:rsidR="006D6EE0" w:rsidRPr="00EA0532" w:rsidRDefault="006D6EE0" w:rsidP="006D6EE0">
      <w:pPr>
        <w:ind w:firstLine="709"/>
        <w:jc w:val="both"/>
      </w:pPr>
      <w:r w:rsidRPr="00EA0532">
        <w:t>12. Профилактические отжиги могут производиться в безветренную погоду до наступления пожароопасного сезона или сразу п</w:t>
      </w:r>
      <w:r>
        <w:t xml:space="preserve">осле его окончания, </w:t>
      </w:r>
      <w:r w:rsidRPr="00EA0532">
        <w:t>при условии, что:</w:t>
      </w:r>
    </w:p>
    <w:p w:rsidR="006D6EE0" w:rsidRPr="00F236A6" w:rsidRDefault="006D6EE0" w:rsidP="006D6E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236A6">
        <w:rPr>
          <w:rFonts w:ascii="Times New Roman" w:hAnsi="Times New Roman"/>
          <w:sz w:val="24"/>
          <w:szCs w:val="24"/>
        </w:rPr>
        <w:t xml:space="preserve">а) участок для выжигания сухой травянистой растительности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F236A6">
          <w:rPr>
            <w:rFonts w:ascii="Times New Roman" w:hAnsi="Times New Roman"/>
            <w:sz w:val="24"/>
            <w:szCs w:val="24"/>
          </w:rPr>
          <w:t>50 метров</w:t>
        </w:r>
      </w:smartTag>
      <w:r w:rsidRPr="00F236A6">
        <w:rPr>
          <w:rFonts w:ascii="Times New Roman" w:hAnsi="Times New Roman"/>
          <w:sz w:val="24"/>
          <w:szCs w:val="24"/>
        </w:rPr>
        <w:t xml:space="preserve"> от ближайшего объекта (здания, сооружения, открытой установки, ограждений, забора и пр.) либо лиственного леса или отдельно растущих лиственных деревьев, а также не ближе  </w:t>
      </w:r>
      <w:smartTag w:uri="urn:schemas-microsoft-com:office:smarttags" w:element="metricconverter">
        <w:smartTagPr>
          <w:attr w:name="ProductID" w:val="100 метров"/>
        </w:smartTagPr>
        <w:r w:rsidRPr="00F236A6">
          <w:rPr>
            <w:rFonts w:ascii="Times New Roman" w:hAnsi="Times New Roman"/>
            <w:sz w:val="24"/>
            <w:szCs w:val="24"/>
          </w:rPr>
          <w:t>100 метров</w:t>
        </w:r>
      </w:smartTag>
      <w:r w:rsidRPr="00F236A6">
        <w:rPr>
          <w:rFonts w:ascii="Times New Roman" w:hAnsi="Times New Roman"/>
          <w:sz w:val="24"/>
          <w:szCs w:val="24"/>
        </w:rPr>
        <w:t xml:space="preserve"> от хвойного леса или отдельно растущих хвойных деревьев;</w:t>
      </w:r>
    </w:p>
    <w:p w:rsidR="006D6EE0" w:rsidRPr="00F236A6" w:rsidRDefault="006D6EE0" w:rsidP="006D6E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236A6">
        <w:rPr>
          <w:rFonts w:ascii="Times New Roman" w:hAnsi="Times New Roman"/>
          <w:sz w:val="24"/>
          <w:szCs w:val="24"/>
        </w:rPr>
        <w:t xml:space="preserve">б) территория вокруг участка для выжигания сухой травянистой растительности очищена в радиусе 25 - </w:t>
      </w:r>
      <w:smartTag w:uri="urn:schemas-microsoft-com:office:smarttags" w:element="metricconverter">
        <w:smartTagPr>
          <w:attr w:name="ProductID" w:val="30 метров"/>
        </w:smartTagPr>
        <w:r w:rsidRPr="00F236A6">
          <w:rPr>
            <w:rFonts w:ascii="Times New Roman" w:hAnsi="Times New Roman"/>
            <w:sz w:val="24"/>
            <w:szCs w:val="24"/>
          </w:rPr>
          <w:t>30 метров</w:t>
        </w:r>
      </w:smartTag>
      <w:r w:rsidRPr="00F236A6">
        <w:rPr>
          <w:rFonts w:ascii="Times New Roman" w:hAnsi="Times New Roman"/>
          <w:sz w:val="24"/>
          <w:szCs w:val="24"/>
        </w:rPr>
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или естественными преградами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F236A6">
          <w:rPr>
            <w:rFonts w:ascii="Times New Roman" w:hAnsi="Times New Roman"/>
            <w:sz w:val="24"/>
            <w:szCs w:val="24"/>
          </w:rPr>
          <w:t>1,4 метра</w:t>
        </w:r>
      </w:smartTag>
      <w:r w:rsidRPr="00F236A6">
        <w:rPr>
          <w:rFonts w:ascii="Times New Roman" w:hAnsi="Times New Roman"/>
          <w:sz w:val="24"/>
          <w:szCs w:val="24"/>
        </w:rPr>
        <w:t>, в качестве которых могут выступать дороги, ручьи, реки и т.п.;</w:t>
      </w:r>
    </w:p>
    <w:p w:rsidR="006D6EE0" w:rsidRPr="00F236A6" w:rsidRDefault="006D6EE0" w:rsidP="006D6E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236A6">
        <w:rPr>
          <w:rFonts w:ascii="Times New Roman" w:hAnsi="Times New Roman"/>
          <w:sz w:val="24"/>
          <w:szCs w:val="24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6D6EE0" w:rsidRPr="00F236A6" w:rsidRDefault="006D6EE0" w:rsidP="006D6E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236A6">
        <w:rPr>
          <w:rFonts w:ascii="Times New Roman" w:hAnsi="Times New Roman"/>
          <w:sz w:val="24"/>
          <w:szCs w:val="24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6D6EE0" w:rsidRPr="00EA0532" w:rsidRDefault="006D6EE0" w:rsidP="006D6EE0">
      <w:pPr>
        <w:ind w:firstLine="709"/>
        <w:jc w:val="both"/>
      </w:pPr>
      <w:r w:rsidRPr="00EA0532">
        <w:t xml:space="preserve">13. При определении необходимого числа лиц, участвующих                              в профилактических отжигах, учитывается то, что на равнинной местности силами 5 человек, включая старшего группы, в течение 2-х часов может быть проведено сжигание сухой растительности на площади до </w:t>
      </w:r>
      <w:smartTag w:uri="urn:schemas-microsoft-com:office:smarttags" w:element="metricconverter">
        <w:smartTagPr>
          <w:attr w:name="ProductID" w:val="2 га"/>
        </w:smartTagPr>
        <w:r w:rsidRPr="00EA0532">
          <w:t>2 га</w:t>
        </w:r>
      </w:smartTag>
      <w:r w:rsidRPr="00EA0532">
        <w:t>. Еще 1 час необходимо планировать для осмотра проходимой огнем площади и ликвидации очагов длительного горения. В сложных условиях пересеченной местности для выполнения работы на такой площади может потребоваться еще одна такая группа.</w:t>
      </w:r>
    </w:p>
    <w:p w:rsidR="006D6EE0" w:rsidRPr="00EA0532" w:rsidRDefault="006D6EE0" w:rsidP="006D6EE0">
      <w:pPr>
        <w:ind w:firstLine="709"/>
        <w:jc w:val="both"/>
      </w:pPr>
      <w:r w:rsidRPr="00EA0532">
        <w:t>14. Перечень технических средств и снаряжения, используемых при проведении профилактических отжигов, включает:</w:t>
      </w:r>
    </w:p>
    <w:p w:rsidR="006D6EE0" w:rsidRPr="00EA0532" w:rsidRDefault="006D6EE0" w:rsidP="006D6EE0">
      <w:pPr>
        <w:ind w:firstLine="709"/>
        <w:jc w:val="both"/>
      </w:pPr>
      <w:r w:rsidRPr="00EA0532">
        <w:t>- основную пожарную либо приспособленную технику;</w:t>
      </w:r>
    </w:p>
    <w:p w:rsidR="006D6EE0" w:rsidRPr="00EA0532" w:rsidRDefault="006D6EE0" w:rsidP="006D6EE0">
      <w:pPr>
        <w:ind w:firstLine="709"/>
        <w:jc w:val="both"/>
      </w:pPr>
      <w:r w:rsidRPr="00EA0532">
        <w:t>- землеройную технику;</w:t>
      </w:r>
    </w:p>
    <w:p w:rsidR="006D6EE0" w:rsidRPr="00EA0532" w:rsidRDefault="006D6EE0" w:rsidP="006D6EE0">
      <w:pPr>
        <w:ind w:firstLine="709"/>
        <w:jc w:val="both"/>
      </w:pPr>
      <w:r w:rsidRPr="00EA0532">
        <w:t>- индивидуальные ручные средства, используемые для зажигания;</w:t>
      </w:r>
    </w:p>
    <w:p w:rsidR="006D6EE0" w:rsidRPr="00EA0532" w:rsidRDefault="006D6EE0" w:rsidP="006D6EE0">
      <w:pPr>
        <w:ind w:firstLine="709"/>
        <w:jc w:val="both"/>
      </w:pPr>
      <w:r w:rsidRPr="00EA0532">
        <w:t>- средства связи;</w:t>
      </w:r>
    </w:p>
    <w:p w:rsidR="006D6EE0" w:rsidRPr="00EA0532" w:rsidRDefault="006D6EE0" w:rsidP="006D6EE0">
      <w:pPr>
        <w:ind w:firstLine="709"/>
        <w:jc w:val="both"/>
      </w:pPr>
      <w:r w:rsidRPr="00EA0532">
        <w:t>- средства для создания преград распространению огня и для его тушения в случае угрозы выхода профилактического отжига из-под контроля;</w:t>
      </w:r>
    </w:p>
    <w:p w:rsidR="006D6EE0" w:rsidRPr="00EA0532" w:rsidRDefault="006D6EE0" w:rsidP="006D6EE0">
      <w:pPr>
        <w:ind w:firstLine="709"/>
        <w:jc w:val="both"/>
      </w:pPr>
      <w:r w:rsidRPr="00EA0532">
        <w:t>- другие виды пожарной техники, средств тушения пожара, оборудования, пожарного снаряжения, возможные для использования в соответствии                         с местными условиями.</w:t>
      </w:r>
    </w:p>
    <w:p w:rsidR="006D6EE0" w:rsidRPr="00EA0532" w:rsidRDefault="006D6EE0" w:rsidP="006D6EE0">
      <w:pPr>
        <w:ind w:firstLine="709"/>
        <w:jc w:val="both"/>
      </w:pPr>
      <w:r w:rsidRPr="00EA0532">
        <w:t xml:space="preserve">15. Участок земли, на котором запланировано выжигание сухой </w:t>
      </w:r>
      <w:proofErr w:type="gramStart"/>
      <w:r w:rsidRPr="00EA0532">
        <w:t>травянистой</w:t>
      </w:r>
      <w:proofErr w:type="gramEnd"/>
      <w:r w:rsidRPr="00EA0532">
        <w:t xml:space="preserve"> растительности, делится на блоки. Площадь блока не должна превышать </w:t>
      </w:r>
      <w:smartTag w:uri="urn:schemas-microsoft-com:office:smarttags" w:element="metricconverter">
        <w:smartTagPr>
          <w:attr w:name="ProductID" w:val="0,5 га"/>
        </w:smartTagPr>
        <w:r w:rsidRPr="00EA0532">
          <w:t>0,5 га</w:t>
        </w:r>
      </w:smartTag>
      <w:r w:rsidRPr="00EA0532">
        <w:t>.</w:t>
      </w:r>
    </w:p>
    <w:p w:rsidR="006D6EE0" w:rsidRPr="00EA0532" w:rsidRDefault="006D6EE0" w:rsidP="006D6EE0">
      <w:pPr>
        <w:ind w:firstLine="709"/>
        <w:jc w:val="both"/>
      </w:pPr>
      <w:r w:rsidRPr="00EA0532">
        <w:t xml:space="preserve">16. Землепользователи обязаны обеспечить соблюдение условий </w:t>
      </w:r>
      <w:proofErr w:type="gramStart"/>
      <w:r w:rsidRPr="00EA0532">
        <w:t>безопасного</w:t>
      </w:r>
      <w:proofErr w:type="gramEnd"/>
      <w:r w:rsidRPr="00EA0532">
        <w:t xml:space="preserve"> проведении профилактических отжигов.</w:t>
      </w:r>
    </w:p>
    <w:p w:rsidR="006D6EE0" w:rsidRPr="00EA0532" w:rsidRDefault="006D6EE0" w:rsidP="006D6EE0">
      <w:pPr>
        <w:spacing w:before="120"/>
        <w:jc w:val="center"/>
        <w:outlineLvl w:val="1"/>
        <w:rPr>
          <w:b/>
        </w:rPr>
      </w:pPr>
      <w:r w:rsidRPr="00EA0532">
        <w:rPr>
          <w:b/>
          <w:lang w:val="en-US"/>
        </w:rPr>
        <w:t>IV</w:t>
      </w:r>
      <w:r w:rsidRPr="00EA0532">
        <w:rPr>
          <w:b/>
        </w:rPr>
        <w:t xml:space="preserve">. Ответственность за нарушение порядка проведения </w:t>
      </w:r>
    </w:p>
    <w:p w:rsidR="006D6EE0" w:rsidRPr="00EA0532" w:rsidRDefault="006D6EE0" w:rsidP="006D6EE0">
      <w:pPr>
        <w:spacing w:after="120"/>
        <w:jc w:val="center"/>
        <w:outlineLvl w:val="1"/>
        <w:rPr>
          <w:b/>
        </w:rPr>
      </w:pPr>
      <w:r w:rsidRPr="00EA0532">
        <w:rPr>
          <w:b/>
        </w:rPr>
        <w:lastRenderedPageBreak/>
        <w:t>выжиганий сухой травянистой растительности</w:t>
      </w:r>
    </w:p>
    <w:p w:rsidR="006D6EE0" w:rsidRPr="00EA0532" w:rsidRDefault="006D6EE0" w:rsidP="006D6EE0">
      <w:pPr>
        <w:ind w:firstLine="709"/>
        <w:jc w:val="both"/>
      </w:pPr>
      <w:r w:rsidRPr="00EA0532">
        <w:t>17. Лица, виновные в нарушении Порядка, несут ответст</w:t>
      </w:r>
      <w:r>
        <w:t xml:space="preserve">венность </w:t>
      </w:r>
      <w:r w:rsidRPr="00EA0532">
        <w:t xml:space="preserve">в соответствии с законодательством Российской Федерации и Кодексом об административных правонарушениях.  </w:t>
      </w:r>
    </w:p>
    <w:p w:rsidR="006D6EE0" w:rsidRPr="00EA0532" w:rsidRDefault="006D6EE0" w:rsidP="006D6EE0">
      <w:pPr>
        <w:ind w:firstLine="709"/>
        <w:jc w:val="both"/>
      </w:pPr>
      <w:r w:rsidRPr="00EA0532">
        <w:t xml:space="preserve">18. Наложение штрафов и иных административных взысканий не освобождает виновных лиц в установленном Гражданским </w:t>
      </w:r>
      <w:hyperlink r:id="rId5" w:history="1">
        <w:r w:rsidRPr="00EA0532">
          <w:rPr>
            <w:rStyle w:val="a3"/>
          </w:rPr>
          <w:t>кодексом</w:t>
        </w:r>
      </w:hyperlink>
      <w:r w:rsidRPr="00EA0532">
        <w:t xml:space="preserve"> Российской Федерации порядке от возмещения вреда здоровью и ущерба имуществу, причиненных пожаром или возгоранием.</w:t>
      </w:r>
    </w:p>
    <w:p w:rsidR="006D6EE0" w:rsidRPr="00EA0532" w:rsidRDefault="006D6EE0" w:rsidP="006D6EE0">
      <w:pPr>
        <w:ind w:firstLine="709"/>
        <w:jc w:val="both"/>
        <w:outlineLvl w:val="1"/>
      </w:pPr>
      <w:r w:rsidRPr="00EA0532">
        <w:t xml:space="preserve">19. </w:t>
      </w:r>
      <w:proofErr w:type="gramStart"/>
      <w:r w:rsidRPr="00EA0532">
        <w:t>Юридические и физические лица, причинившие при выжигании  сухой растительности вред растительному миру, а также объектам животного мира и среде их обитания в результате распространения огня за пределы участка, на котором проводился профилактический отжиг, а также в результате гибели объектов животного мира, лесов и древесно-кустарниковой растительности на территории, где проводился профилактический отжиг, обязаны возместить его в полном объеме в соответствии с</w:t>
      </w:r>
      <w:proofErr w:type="gramEnd"/>
      <w:r w:rsidRPr="00EA0532">
        <w:t xml:space="preserve"> действующим законодательством.</w:t>
      </w: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Default="006D6EE0" w:rsidP="006D6EE0">
      <w:pPr>
        <w:ind w:firstLine="720"/>
        <w:jc w:val="center"/>
      </w:pPr>
    </w:p>
    <w:p w:rsidR="006D6EE0" w:rsidRDefault="006D6EE0" w:rsidP="006D6EE0">
      <w:pPr>
        <w:ind w:firstLine="720"/>
        <w:jc w:val="center"/>
      </w:pPr>
    </w:p>
    <w:p w:rsidR="006D6EE0" w:rsidRDefault="006D6EE0" w:rsidP="006D6EE0">
      <w:pPr>
        <w:ind w:firstLine="720"/>
        <w:jc w:val="center"/>
      </w:pPr>
    </w:p>
    <w:p w:rsidR="006D6EE0" w:rsidRDefault="006D6EE0" w:rsidP="006D6EE0">
      <w:pPr>
        <w:ind w:firstLine="720"/>
        <w:jc w:val="center"/>
      </w:pPr>
    </w:p>
    <w:p w:rsidR="006D6EE0" w:rsidRDefault="006D6EE0" w:rsidP="006D6EE0">
      <w:pPr>
        <w:ind w:firstLine="720"/>
        <w:jc w:val="center"/>
      </w:pPr>
    </w:p>
    <w:p w:rsidR="006D6EE0" w:rsidRDefault="006D6EE0" w:rsidP="006D6EE0">
      <w:pPr>
        <w:ind w:firstLine="720"/>
        <w:jc w:val="center"/>
      </w:pPr>
    </w:p>
    <w:p w:rsidR="006D6EE0" w:rsidRDefault="006D6EE0" w:rsidP="006D6EE0">
      <w:pPr>
        <w:ind w:firstLine="720"/>
        <w:jc w:val="center"/>
      </w:pPr>
    </w:p>
    <w:p w:rsidR="006D6EE0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</w:pPr>
    </w:p>
    <w:p w:rsidR="006D6EE0" w:rsidRPr="00EA0532" w:rsidRDefault="006D6EE0" w:rsidP="006D6EE0">
      <w:pPr>
        <w:ind w:firstLine="720"/>
        <w:jc w:val="center"/>
        <w:rPr>
          <w:b/>
        </w:rPr>
      </w:pPr>
    </w:p>
    <w:p w:rsidR="006D6EE0" w:rsidRPr="00EA0532" w:rsidRDefault="006D6EE0" w:rsidP="006D6EE0">
      <w:pPr>
        <w:ind w:firstLine="720"/>
      </w:pPr>
    </w:p>
    <w:p w:rsidR="006D6EE0" w:rsidRDefault="006D6EE0" w:rsidP="006D6EE0">
      <w:pPr>
        <w:jc w:val="center"/>
      </w:pPr>
    </w:p>
    <w:p w:rsidR="00485111" w:rsidRDefault="00485111"/>
    <w:sectPr w:rsidR="00485111" w:rsidSect="004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36FD"/>
    <w:multiLevelType w:val="singleLevel"/>
    <w:tmpl w:val="795A13A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EE0"/>
    <w:rsid w:val="000B3D13"/>
    <w:rsid w:val="00485111"/>
    <w:rsid w:val="006D6EE0"/>
    <w:rsid w:val="00A1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EE0"/>
    <w:rPr>
      <w:color w:val="0000FF"/>
      <w:u w:val="single"/>
    </w:rPr>
  </w:style>
  <w:style w:type="paragraph" w:customStyle="1" w:styleId="ConsPlusNormal">
    <w:name w:val="ConsPlusNormal"/>
    <w:rsid w:val="006D6E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D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D6EE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footer"/>
    <w:basedOn w:val="a"/>
    <w:link w:val="a7"/>
    <w:unhideWhenUsed/>
    <w:rsid w:val="006D6EE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D6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D6EE0"/>
    <w:pPr>
      <w:widowControl/>
      <w:autoSpaceDE/>
      <w:autoSpaceDN/>
      <w:adjustRightInd/>
      <w:ind w:firstLine="720"/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6D6E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6C02578F4F9664CC4DC7A9174A7A5BCE7448BECCFFBF5CCBDB31391B4AW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2016-09-26T07:11:00Z</dcterms:created>
  <dcterms:modified xsi:type="dcterms:W3CDTF">2016-09-26T07:12:00Z</dcterms:modified>
</cp:coreProperties>
</file>