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A0" w:rsidRPr="000B66CA" w:rsidRDefault="002911A0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АДМИНИСТРАЦИЯ ЛОПАТИНСКОГО СЕЛЬСОВЕТА</w:t>
      </w:r>
    </w:p>
    <w:p w:rsidR="002911A0" w:rsidRPr="000B66CA" w:rsidRDefault="002911A0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ТАТАРСКОГО РАЙОНА НОВОСИБИРСКОЙ ОБЛАСТИ</w:t>
      </w:r>
    </w:p>
    <w:p w:rsidR="002911A0" w:rsidRPr="000B66CA" w:rsidRDefault="002911A0" w:rsidP="00114E44">
      <w:pPr>
        <w:jc w:val="center"/>
        <w:rPr>
          <w:sz w:val="24"/>
          <w:szCs w:val="24"/>
        </w:rPr>
      </w:pPr>
    </w:p>
    <w:p w:rsidR="002911A0" w:rsidRPr="000B66CA" w:rsidRDefault="002911A0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ПОСТАНОВЛЕНИЕ</w:t>
      </w:r>
    </w:p>
    <w:p w:rsidR="002911A0" w:rsidRPr="000B66CA" w:rsidRDefault="002911A0" w:rsidP="00114E44">
      <w:pPr>
        <w:jc w:val="center"/>
        <w:rPr>
          <w:sz w:val="24"/>
          <w:szCs w:val="24"/>
        </w:rPr>
      </w:pPr>
    </w:p>
    <w:p w:rsidR="002911A0" w:rsidRPr="000B66CA" w:rsidRDefault="002911A0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с. Лопатино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от  19.01.2015 года                                                                                                             №   1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О внесении изменений в постановления </w:t>
      </w:r>
      <w:r>
        <w:rPr>
          <w:sz w:val="24"/>
          <w:szCs w:val="24"/>
        </w:rPr>
        <w:t xml:space="preserve"> </w:t>
      </w:r>
      <w:r w:rsidRPr="000B66CA">
        <w:rPr>
          <w:sz w:val="24"/>
          <w:szCs w:val="24"/>
        </w:rPr>
        <w:t xml:space="preserve">№ 4 от 30.03.2011г. « Об утверждении Положения </w:t>
      </w:r>
      <w:r>
        <w:rPr>
          <w:sz w:val="24"/>
          <w:szCs w:val="24"/>
        </w:rPr>
        <w:t xml:space="preserve"> </w:t>
      </w:r>
      <w:r w:rsidRPr="000B66CA">
        <w:rPr>
          <w:sz w:val="24"/>
          <w:szCs w:val="24"/>
        </w:rPr>
        <w:t xml:space="preserve">о комиссии по соблюдению требований </w:t>
      </w:r>
      <w:r>
        <w:rPr>
          <w:sz w:val="24"/>
          <w:szCs w:val="24"/>
        </w:rPr>
        <w:t xml:space="preserve"> </w:t>
      </w:r>
      <w:r w:rsidRPr="000B66CA">
        <w:rPr>
          <w:sz w:val="24"/>
          <w:szCs w:val="24"/>
        </w:rPr>
        <w:t xml:space="preserve">к служебному поведению муниципальных </w:t>
      </w:r>
      <w:r>
        <w:rPr>
          <w:sz w:val="24"/>
          <w:szCs w:val="24"/>
        </w:rPr>
        <w:t xml:space="preserve"> </w:t>
      </w:r>
      <w:r w:rsidRPr="000B66CA">
        <w:rPr>
          <w:sz w:val="24"/>
          <w:szCs w:val="24"/>
        </w:rPr>
        <w:t xml:space="preserve">служащих и урегулированию конфликта интересов» 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         В связи с протестом прокурора от 12.01.2015 № 7-1205в-2014,  в соответствии с Указом Президента Российской Федерации от 01.07.2010 №821, </w:t>
      </w: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ПОСТАНОВЛЯЕТ: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1. Внести изменения в постановление № 4 от 30.03.2011г. « Об утверждении Положения </w:t>
      </w: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о комиссии по соблюдению требований к служебному поведению муниципальных </w:t>
      </w: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служащих и урегулированию конфликта интересов» следующие изменения: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Дополнить  ст.14 пунктом 14.1.3 следующего содержания «представление руководителем государственного органа  материалов проверки, свидетельствующих о представлении служащим недостоверных или неполных сведений, предусмотренных  частью 1 статьи 3 Федерального закона от 3декабря 2012г. № 230-ФЗ «О контроле за соответствием расходов лиц, замещающих государственные должности, и иных лиц их доходам» (п.п.»г») и  поступившее в соответствии с частью 4  статьи 12 Федерального закона от 25 декабря 2008г. № 273-ФЗ « О противодействии коррупции» в муниципальное образование уведомление коммерческой или некоммерческой организации о заключении с гражданином ,  замещавшим должность муниципальной службы  в администрации, трудового или гражданско-правового договора на выполнение работ ( оказание услуг), при условии, что указанному гражданину комиссией ранее было отказано  во вступлении в трудовые и гражданско-правовые отношения с указанной организацией  или что вопрос о даче согласия такому гражданину на замещение им должности в  коммерческой организации либо на выполнение им работы на условиях гражданско-правового договора  в коммерческой или некоммерческой организации комиссией не рассматривался (п.п.»д»).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jc w:val="both"/>
        <w:rPr>
          <w:color w:val="000000"/>
          <w:sz w:val="24"/>
          <w:szCs w:val="24"/>
        </w:rPr>
      </w:pPr>
      <w:r w:rsidRPr="000B66CA">
        <w:rPr>
          <w:sz w:val="24"/>
          <w:szCs w:val="24"/>
        </w:rPr>
        <w:t>2.</w:t>
      </w:r>
      <w:r w:rsidRPr="000B66CA">
        <w:rPr>
          <w:sz w:val="24"/>
          <w:szCs w:val="24"/>
          <w:lang w:eastAsia="en-US"/>
        </w:rPr>
        <w:t xml:space="preserve"> </w:t>
      </w:r>
      <w:r w:rsidRPr="000B66CA">
        <w:rPr>
          <w:color w:val="000000"/>
          <w:sz w:val="24"/>
          <w:szCs w:val="24"/>
        </w:rPr>
        <w:t xml:space="preserve"> Настоящее постановление</w:t>
      </w:r>
      <w:r w:rsidRPr="000B66CA">
        <w:rPr>
          <w:sz w:val="24"/>
          <w:szCs w:val="24"/>
        </w:rPr>
        <w:t xml:space="preserve"> опубликовать в местной газете  «Лопатинский вестник» и </w:t>
      </w:r>
      <w:r w:rsidRPr="000B66CA">
        <w:rPr>
          <w:color w:val="000000"/>
          <w:sz w:val="24"/>
          <w:szCs w:val="24"/>
        </w:rPr>
        <w:t xml:space="preserve"> разместить на официальной сайте администрации Лопатинского сельсовета.</w:t>
      </w:r>
    </w:p>
    <w:p w:rsidR="002911A0" w:rsidRPr="000B66CA" w:rsidRDefault="002911A0" w:rsidP="00114E44">
      <w:pPr>
        <w:jc w:val="both"/>
        <w:rPr>
          <w:sz w:val="24"/>
          <w:szCs w:val="24"/>
        </w:rPr>
      </w:pPr>
    </w:p>
    <w:p w:rsidR="002911A0" w:rsidRPr="000B66CA" w:rsidRDefault="002911A0" w:rsidP="00114E44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0B66CA">
        <w:rPr>
          <w:lang w:eastAsia="en-US"/>
        </w:rPr>
        <w:t>3.</w:t>
      </w:r>
      <w:r w:rsidRPr="000B66CA">
        <w:t xml:space="preserve"> </w:t>
      </w:r>
      <w:r w:rsidRPr="000B66CA">
        <w:rPr>
          <w:rStyle w:val="FontStyle22"/>
        </w:rPr>
        <w:t>Контроль за исполнением настоящего постановления оставляю за собой.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Pr="000B66CA" w:rsidRDefault="002911A0" w:rsidP="00114E44">
      <w:pPr>
        <w:rPr>
          <w:b/>
          <w:bCs/>
          <w:sz w:val="24"/>
          <w:szCs w:val="24"/>
        </w:rPr>
      </w:pPr>
      <w:r w:rsidRPr="000B66CA">
        <w:rPr>
          <w:sz w:val="24"/>
          <w:szCs w:val="24"/>
        </w:rPr>
        <w:t xml:space="preserve"> </w:t>
      </w: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Глава Лопатинского сельсовета </w:t>
      </w:r>
    </w:p>
    <w:p w:rsidR="002911A0" w:rsidRPr="000B66CA" w:rsidRDefault="002911A0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Татарского  района Новосибирской области :                                        Л.К.Пономарева</w:t>
      </w:r>
    </w:p>
    <w:p w:rsidR="002911A0" w:rsidRPr="000B66CA" w:rsidRDefault="002911A0" w:rsidP="00114E44">
      <w:pPr>
        <w:rPr>
          <w:sz w:val="24"/>
          <w:szCs w:val="24"/>
        </w:rPr>
      </w:pPr>
    </w:p>
    <w:p w:rsidR="002911A0" w:rsidRDefault="002911A0"/>
    <w:sectPr w:rsidR="002911A0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44"/>
    <w:rsid w:val="00066BD9"/>
    <w:rsid w:val="000B66CA"/>
    <w:rsid w:val="00114E44"/>
    <w:rsid w:val="002911A0"/>
    <w:rsid w:val="004E6B30"/>
    <w:rsid w:val="00803155"/>
    <w:rsid w:val="00977BEA"/>
    <w:rsid w:val="00A42565"/>
    <w:rsid w:val="00B2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44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customStyle="1" w:styleId="Style10">
    <w:name w:val="Style10"/>
    <w:basedOn w:val="Normal"/>
    <w:uiPriority w:val="99"/>
    <w:rsid w:val="00114E44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114E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360</Words>
  <Characters>2054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4265433</cp:lastModifiedBy>
  <cp:revision>3</cp:revision>
  <dcterms:created xsi:type="dcterms:W3CDTF">2015-02-27T10:42:00Z</dcterms:created>
  <dcterms:modified xsi:type="dcterms:W3CDTF">2016-01-19T03:28:00Z</dcterms:modified>
</cp:coreProperties>
</file>